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9640" w14:textId="77777777" w:rsidR="004E0250" w:rsidRPr="00ED55D7" w:rsidRDefault="000C12C0" w:rsidP="004E025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pict w14:anchorId="69B50BBE">
          <v:rect id="_x0000_i1025" style="width:0;height:1.5pt" o:hralign="center" o:hrstd="t" o:hr="t" fillcolor="gray" stroked="f"/>
        </w:pict>
      </w:r>
    </w:p>
    <w:p w14:paraId="6C064069" w14:textId="10C93F48" w:rsidR="004E0250" w:rsidRDefault="004E0250" w:rsidP="004E025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DILIGENT SEARCH INQUIRY</w:t>
      </w:r>
    </w:p>
    <w:p w14:paraId="6ED4134A" w14:textId="5DA65072" w:rsidR="004975C2" w:rsidRPr="00ED55D7" w:rsidRDefault="004E0250" w:rsidP="004E0250">
      <w:pPr>
        <w:spacing w:after="160" w:line="259" w:lineRule="auto"/>
        <w:contextualSpacing/>
        <w:jc w:val="both"/>
        <w:rPr>
          <w:rFonts w:ascii="Calibri" w:hAnsi="Calibri" w:cs="Calibri"/>
          <w:bCs/>
          <w:i/>
          <w:iCs/>
        </w:rPr>
      </w:pPr>
      <w:r w:rsidRPr="00ED55D7">
        <w:rPr>
          <w:rFonts w:ascii="Calibri" w:hAnsi="Calibri" w:cs="Calibri"/>
          <w:bCs/>
          <w:i/>
          <w:iCs/>
        </w:rPr>
        <w:t>The</w:t>
      </w:r>
      <w:r w:rsidR="004975C2">
        <w:rPr>
          <w:rFonts w:ascii="Calibri" w:hAnsi="Calibri" w:cs="Calibri"/>
          <w:bCs/>
          <w:i/>
          <w:iCs/>
        </w:rPr>
        <w:t xml:space="preserve"> </w:t>
      </w:r>
      <w:r w:rsidRPr="00ED55D7">
        <w:rPr>
          <w:rFonts w:ascii="Calibri" w:hAnsi="Calibri" w:cs="Calibri"/>
          <w:bCs/>
          <w:i/>
          <w:iCs/>
        </w:rPr>
        <w:t xml:space="preserve">instructions provided herein should not be substituted for legal advice from an attorney.  </w:t>
      </w:r>
    </w:p>
    <w:p w14:paraId="6D9D758D" w14:textId="77777777" w:rsidR="004E0250" w:rsidRPr="00ED55D7" w:rsidRDefault="000C12C0" w:rsidP="004E025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pict w14:anchorId="3308498E">
          <v:rect id="_x0000_i1026" style="width:0;height:1.5pt" o:hralign="center" o:hrstd="t" o:hr="t" fillcolor="gray" stroked="f"/>
        </w:pict>
      </w:r>
    </w:p>
    <w:p w14:paraId="4CB39B15" w14:textId="77777777" w:rsidR="004E0250" w:rsidRPr="00ED55D7" w:rsidRDefault="004E0250" w:rsidP="004E0250">
      <w:pPr>
        <w:rPr>
          <w:rFonts w:ascii="Calibri" w:hAnsi="Calibri" w:cs="Calibri"/>
          <w:b/>
          <w:szCs w:val="24"/>
        </w:rPr>
      </w:pPr>
      <w:r w:rsidRPr="00ED55D7">
        <w:rPr>
          <w:rFonts w:ascii="Calibri" w:hAnsi="Calibri" w:cs="Calibri"/>
          <w:b/>
          <w:sz w:val="28"/>
          <w:szCs w:val="24"/>
        </w:rPr>
        <w:t>INSTRUCTIONS</w:t>
      </w:r>
      <w:r w:rsidRPr="00ED55D7">
        <w:rPr>
          <w:rFonts w:ascii="Calibri" w:hAnsi="Calibri" w:cs="Calibri"/>
          <w:b/>
          <w:szCs w:val="24"/>
        </w:rPr>
        <w:t>:</w:t>
      </w:r>
    </w:p>
    <w:p w14:paraId="21514E05" w14:textId="77777777" w:rsidR="004E0250" w:rsidRPr="00ED55D7" w:rsidRDefault="004E0250" w:rsidP="004E0250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  <w:szCs w:val="24"/>
        </w:rPr>
      </w:pPr>
      <w:r w:rsidRPr="00ED55D7">
        <w:rPr>
          <w:rFonts w:ascii="Calibri" w:hAnsi="Calibri" w:cs="Calibri"/>
          <w:szCs w:val="24"/>
        </w:rPr>
        <w:t xml:space="preserve">Go to </w:t>
      </w:r>
      <w:hyperlink r:id="rId8" w:history="1">
        <w:r w:rsidRPr="00ED55D7">
          <w:rPr>
            <w:rStyle w:val="Hyperlink"/>
            <w:rFonts w:ascii="Calibri" w:hAnsi="Calibri" w:cs="Calibri"/>
            <w:szCs w:val="24"/>
          </w:rPr>
          <w:t>www.flcourts.org</w:t>
        </w:r>
      </w:hyperlink>
      <w:r w:rsidRPr="00ED55D7">
        <w:rPr>
          <w:rFonts w:ascii="Calibri" w:hAnsi="Calibri" w:cs="Calibri"/>
          <w:szCs w:val="24"/>
        </w:rPr>
        <w:t xml:space="preserve"> - </w:t>
      </w:r>
      <w:r w:rsidRPr="00ED55D7">
        <w:rPr>
          <w:rFonts w:ascii="Calibri" w:hAnsi="Calibri" w:cs="Calibri"/>
          <w:b/>
          <w:szCs w:val="24"/>
        </w:rPr>
        <w:t xml:space="preserve">(select) </w:t>
      </w:r>
      <w:r w:rsidRPr="00ED55D7">
        <w:rPr>
          <w:rFonts w:ascii="Calibri" w:hAnsi="Calibri" w:cs="Calibri"/>
          <w:szCs w:val="24"/>
        </w:rPr>
        <w:t>– Self Help, Family Law Forms for the forms.</w:t>
      </w:r>
    </w:p>
    <w:p w14:paraId="472AE40B" w14:textId="77777777" w:rsidR="004E0250" w:rsidRPr="00ED55D7" w:rsidRDefault="004E0250" w:rsidP="004E0250">
      <w:pPr>
        <w:pStyle w:val="ListParagraph"/>
        <w:spacing w:line="276" w:lineRule="auto"/>
        <w:rPr>
          <w:rFonts w:ascii="Calibri" w:hAnsi="Calibri" w:cs="Calibri"/>
          <w:szCs w:val="24"/>
        </w:rPr>
      </w:pPr>
      <w:r w:rsidRPr="00ED55D7">
        <w:rPr>
          <w:rFonts w:ascii="Calibri" w:hAnsi="Calibri" w:cs="Calibri"/>
          <w:b/>
          <w:szCs w:val="24"/>
          <w:u w:val="single"/>
        </w:rPr>
        <w:t>Fully complete</w:t>
      </w:r>
      <w:r w:rsidRPr="00ED55D7">
        <w:rPr>
          <w:rFonts w:ascii="Calibri" w:hAnsi="Calibri" w:cs="Calibri"/>
          <w:szCs w:val="24"/>
        </w:rPr>
        <w:t xml:space="preserve"> the forms below. </w:t>
      </w:r>
    </w:p>
    <w:p w14:paraId="537B45BF" w14:textId="77777777" w:rsidR="004E0250" w:rsidRPr="00ED55D7" w:rsidRDefault="004E0250" w:rsidP="004E025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ED55D7">
        <w:rPr>
          <w:rFonts w:ascii="Calibri" w:hAnsi="Calibri" w:cs="Calibri"/>
          <w:szCs w:val="24"/>
        </w:rPr>
        <w:t xml:space="preserve">Make sure the appropriate forms are </w:t>
      </w:r>
      <w:r w:rsidRPr="00ED55D7">
        <w:rPr>
          <w:rFonts w:ascii="Calibri" w:hAnsi="Calibri" w:cs="Calibri"/>
          <w:b/>
          <w:szCs w:val="24"/>
          <w:u w:val="single"/>
        </w:rPr>
        <w:t>notarized</w:t>
      </w:r>
      <w:r w:rsidRPr="00ED55D7">
        <w:rPr>
          <w:rFonts w:ascii="Calibri" w:hAnsi="Calibri" w:cs="Calibri"/>
          <w:szCs w:val="24"/>
        </w:rPr>
        <w:t>.</w:t>
      </w:r>
    </w:p>
    <w:p w14:paraId="2D829A74" w14:textId="12CD2DBB" w:rsidR="004E0250" w:rsidRDefault="004E0250" w:rsidP="004E025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bCs/>
          <w:szCs w:val="24"/>
        </w:rPr>
      </w:pPr>
      <w:r w:rsidRPr="00ED55D7">
        <w:rPr>
          <w:rFonts w:ascii="Calibri" w:hAnsi="Calibri" w:cs="Calibri"/>
          <w:szCs w:val="24"/>
        </w:rPr>
        <w:t xml:space="preserve">File your </w:t>
      </w:r>
      <w:r w:rsidRPr="00ED55D7">
        <w:rPr>
          <w:rFonts w:ascii="Calibri" w:hAnsi="Calibri" w:cs="Calibri"/>
          <w:b/>
          <w:szCs w:val="24"/>
        </w:rPr>
        <w:t>original documents</w:t>
      </w:r>
      <w:r w:rsidRPr="00ED55D7">
        <w:rPr>
          <w:rFonts w:ascii="Calibri" w:hAnsi="Calibri" w:cs="Calibri"/>
          <w:szCs w:val="24"/>
        </w:rPr>
        <w:t xml:space="preserve"> with the </w:t>
      </w:r>
      <w:r w:rsidRPr="00ED55D7">
        <w:rPr>
          <w:rFonts w:ascii="Calibri" w:hAnsi="Calibri" w:cs="Calibri"/>
          <w:b/>
          <w:szCs w:val="24"/>
          <w:u w:val="single"/>
        </w:rPr>
        <w:t xml:space="preserve">Seminole County Clerk of the Court </w:t>
      </w:r>
      <w:r w:rsidRPr="00ED55D7">
        <w:rPr>
          <w:rFonts w:ascii="Calibri" w:hAnsi="Calibri" w:cs="Calibri"/>
          <w:bCs/>
          <w:szCs w:val="24"/>
        </w:rPr>
        <w:t>located at the Downtown Civil Courthouse or by mail to P.O. Box 819 Sanford, FL 32772 or electronically filed through the Florida State e-Filing Portal (</w:t>
      </w:r>
      <w:hyperlink r:id="rId9" w:history="1">
        <w:r w:rsidRPr="00ED55D7">
          <w:rPr>
            <w:rStyle w:val="Hyperlink"/>
            <w:rFonts w:ascii="Calibri" w:hAnsi="Calibri" w:cs="Calibri"/>
            <w:bCs/>
            <w:szCs w:val="24"/>
          </w:rPr>
          <w:t>www.myflcourtaccess.com</w:t>
        </w:r>
      </w:hyperlink>
      <w:r w:rsidRPr="00ED55D7">
        <w:rPr>
          <w:rFonts w:ascii="Calibri" w:hAnsi="Calibri" w:cs="Calibri"/>
          <w:bCs/>
          <w:szCs w:val="24"/>
        </w:rPr>
        <w:t>.</w:t>
      </w:r>
    </w:p>
    <w:p w14:paraId="1B32BBC5" w14:textId="77777777" w:rsidR="004975C2" w:rsidRPr="004975C2" w:rsidRDefault="004975C2" w:rsidP="004975C2">
      <w:pPr>
        <w:spacing w:line="276" w:lineRule="auto"/>
        <w:rPr>
          <w:rFonts w:ascii="Calibri" w:hAnsi="Calibri" w:cs="Calibri"/>
          <w:bCs/>
          <w:szCs w:val="24"/>
        </w:rPr>
      </w:pPr>
    </w:p>
    <w:p w14:paraId="1AE7D567" w14:textId="13688ABA" w:rsidR="004E0250" w:rsidRPr="00192908" w:rsidRDefault="004E0250" w:rsidP="004E0250">
      <w:pPr>
        <w:pStyle w:val="ListParagraph"/>
        <w:numPr>
          <w:ilvl w:val="0"/>
          <w:numId w:val="10"/>
        </w:numPr>
        <w:rPr>
          <w:b/>
          <w:szCs w:val="24"/>
          <w:u w:val="single"/>
        </w:rPr>
      </w:pPr>
      <w:r w:rsidRPr="00192908">
        <w:rPr>
          <w:szCs w:val="24"/>
          <w:u w:val="single"/>
        </w:rPr>
        <w:t>Form 12.913 (</w:t>
      </w:r>
      <w:r w:rsidR="007766B6" w:rsidRPr="00192908">
        <w:rPr>
          <w:szCs w:val="24"/>
          <w:u w:val="single"/>
        </w:rPr>
        <w:t>b)</w:t>
      </w:r>
      <w:r w:rsidRPr="00192908">
        <w:rPr>
          <w:szCs w:val="24"/>
          <w:u w:val="single"/>
        </w:rPr>
        <w:t xml:space="preserve"> </w:t>
      </w:r>
    </w:p>
    <w:p w14:paraId="4AF28D09" w14:textId="77777777" w:rsidR="004E0250" w:rsidRPr="00192908" w:rsidRDefault="004E0250" w:rsidP="004E0250">
      <w:pPr>
        <w:pStyle w:val="NormalWeb"/>
        <w:shd w:val="clear" w:color="auto" w:fill="FFFFFF"/>
        <w:spacing w:before="0" w:beforeAutospacing="0"/>
        <w:ind w:left="720"/>
        <w:rPr>
          <w:bCs/>
        </w:rPr>
      </w:pPr>
      <w:r w:rsidRPr="00192908">
        <w:rPr>
          <w:bCs/>
        </w:rPr>
        <w:t>Affidavit of Diligent Search</w:t>
      </w:r>
    </w:p>
    <w:p w14:paraId="56196A16" w14:textId="77777777" w:rsidR="004E0250" w:rsidRPr="00192908" w:rsidRDefault="004E0250" w:rsidP="004E0250">
      <w:pPr>
        <w:pStyle w:val="ListParagraph"/>
        <w:numPr>
          <w:ilvl w:val="0"/>
          <w:numId w:val="10"/>
        </w:numPr>
        <w:rPr>
          <w:b/>
          <w:szCs w:val="24"/>
          <w:u w:val="single"/>
        </w:rPr>
      </w:pPr>
      <w:r w:rsidRPr="00192908">
        <w:rPr>
          <w:szCs w:val="24"/>
          <w:u w:val="single"/>
        </w:rPr>
        <w:t xml:space="preserve">Form 12.912 (a) </w:t>
      </w:r>
    </w:p>
    <w:p w14:paraId="2807A356" w14:textId="77777777" w:rsidR="004E0250" w:rsidRPr="00192908" w:rsidRDefault="004E0250" w:rsidP="004E0250">
      <w:pPr>
        <w:pStyle w:val="TableParagraph"/>
        <w:ind w:left="720" w:right="848"/>
        <w:rPr>
          <w:bCs/>
          <w:sz w:val="24"/>
          <w:szCs w:val="24"/>
        </w:rPr>
      </w:pPr>
      <w:r w:rsidRPr="00192908">
        <w:rPr>
          <w:bCs/>
          <w:sz w:val="24"/>
          <w:szCs w:val="24"/>
        </w:rPr>
        <w:t>Memorandum for Certificate of Military Service</w:t>
      </w:r>
    </w:p>
    <w:p w14:paraId="4811EFCF" w14:textId="77777777" w:rsidR="004E0250" w:rsidRPr="00192908" w:rsidRDefault="004E0250" w:rsidP="004E0250">
      <w:pPr>
        <w:pStyle w:val="TableParagraph"/>
        <w:ind w:left="720" w:right="848"/>
        <w:rPr>
          <w:bCs/>
          <w:sz w:val="24"/>
          <w:szCs w:val="24"/>
        </w:rPr>
      </w:pPr>
    </w:p>
    <w:p w14:paraId="7329C2AB" w14:textId="77777777" w:rsidR="004E0250" w:rsidRPr="00192908" w:rsidRDefault="004E0250" w:rsidP="004E0250">
      <w:pPr>
        <w:pStyle w:val="ListParagraph"/>
        <w:numPr>
          <w:ilvl w:val="0"/>
          <w:numId w:val="10"/>
        </w:numPr>
        <w:rPr>
          <w:b/>
          <w:szCs w:val="24"/>
          <w:u w:val="single"/>
        </w:rPr>
      </w:pPr>
      <w:r w:rsidRPr="00192908">
        <w:rPr>
          <w:szCs w:val="24"/>
          <w:u w:val="single"/>
        </w:rPr>
        <w:t xml:space="preserve">Form 12.912 (b) </w:t>
      </w:r>
    </w:p>
    <w:p w14:paraId="241E1E99" w14:textId="77777777" w:rsidR="004E0250" w:rsidRPr="00192908" w:rsidRDefault="004E0250" w:rsidP="004E0250">
      <w:pPr>
        <w:pStyle w:val="NormalWeb"/>
        <w:shd w:val="clear" w:color="auto" w:fill="FFFFFF"/>
        <w:spacing w:before="0" w:beforeAutospacing="0"/>
        <w:ind w:left="720"/>
        <w:rPr>
          <w:bCs/>
        </w:rPr>
      </w:pPr>
      <w:r w:rsidRPr="00192908">
        <w:rPr>
          <w:bCs/>
        </w:rPr>
        <w:t>Affidavit of Military Service</w:t>
      </w:r>
    </w:p>
    <w:p w14:paraId="32888C74" w14:textId="77777777" w:rsidR="004E0250" w:rsidRPr="00192908" w:rsidRDefault="004E0250" w:rsidP="004E0250">
      <w:pPr>
        <w:pStyle w:val="ListParagraph"/>
        <w:numPr>
          <w:ilvl w:val="0"/>
          <w:numId w:val="10"/>
        </w:numPr>
        <w:rPr>
          <w:szCs w:val="24"/>
          <w:u w:val="single"/>
        </w:rPr>
      </w:pPr>
      <w:r w:rsidRPr="00192908">
        <w:rPr>
          <w:szCs w:val="24"/>
          <w:u w:val="single"/>
        </w:rPr>
        <w:t xml:space="preserve">Copy of Ad </w:t>
      </w:r>
    </w:p>
    <w:p w14:paraId="3B8112CF" w14:textId="77777777" w:rsidR="004E0250" w:rsidRPr="00192908" w:rsidRDefault="004E0250" w:rsidP="004E0250">
      <w:pPr>
        <w:pStyle w:val="ListParagraph"/>
        <w:rPr>
          <w:bCs/>
          <w:szCs w:val="24"/>
        </w:rPr>
      </w:pPr>
      <w:r w:rsidRPr="00192908">
        <w:rPr>
          <w:bCs/>
          <w:szCs w:val="24"/>
        </w:rPr>
        <w:t>Proof of publication</w:t>
      </w:r>
    </w:p>
    <w:p w14:paraId="61BB72C7" w14:textId="77777777" w:rsidR="004E0250" w:rsidRPr="00192908" w:rsidRDefault="004E0250" w:rsidP="004E0250">
      <w:pPr>
        <w:pStyle w:val="ListParagraph"/>
        <w:rPr>
          <w:bCs/>
          <w:szCs w:val="24"/>
        </w:rPr>
      </w:pPr>
    </w:p>
    <w:p w14:paraId="6F2F257D" w14:textId="055F4312" w:rsidR="004E0250" w:rsidRPr="00192908" w:rsidRDefault="004E0250" w:rsidP="004E0250">
      <w:pPr>
        <w:pStyle w:val="ListParagraph"/>
        <w:numPr>
          <w:ilvl w:val="0"/>
          <w:numId w:val="10"/>
        </w:numPr>
        <w:rPr>
          <w:b/>
          <w:szCs w:val="24"/>
          <w:u w:val="single"/>
        </w:rPr>
      </w:pPr>
      <w:r w:rsidRPr="00192908">
        <w:rPr>
          <w:szCs w:val="24"/>
          <w:u w:val="single"/>
        </w:rPr>
        <w:t xml:space="preserve">Form 12.913 (a) </w:t>
      </w:r>
    </w:p>
    <w:p w14:paraId="7EBE2D82" w14:textId="7613D669" w:rsidR="004E0250" w:rsidRDefault="004E0250" w:rsidP="004E0250">
      <w:pPr>
        <w:ind w:left="720"/>
        <w:rPr>
          <w:bCs/>
          <w:szCs w:val="24"/>
        </w:rPr>
      </w:pPr>
      <w:r w:rsidRPr="00192908">
        <w:rPr>
          <w:bCs/>
          <w:szCs w:val="24"/>
        </w:rPr>
        <w:t>Notice of Action</w:t>
      </w:r>
    </w:p>
    <w:p w14:paraId="7215667D" w14:textId="3A09BC6D" w:rsidR="001151CC" w:rsidRDefault="001151CC" w:rsidP="004E0250">
      <w:pPr>
        <w:ind w:left="720"/>
        <w:rPr>
          <w:bCs/>
          <w:szCs w:val="24"/>
        </w:rPr>
      </w:pPr>
    </w:p>
    <w:p w14:paraId="228E748C" w14:textId="4E19D542" w:rsidR="001151CC" w:rsidRDefault="001151CC" w:rsidP="004E0250">
      <w:pPr>
        <w:ind w:left="720"/>
        <w:rPr>
          <w:bCs/>
          <w:szCs w:val="24"/>
        </w:rPr>
      </w:pPr>
    </w:p>
    <w:p w14:paraId="501719DF" w14:textId="251801BE" w:rsidR="001151CC" w:rsidRDefault="001151CC" w:rsidP="004E0250">
      <w:pPr>
        <w:ind w:left="720"/>
        <w:rPr>
          <w:szCs w:val="24"/>
          <w:u w:val="single"/>
        </w:rPr>
      </w:pPr>
    </w:p>
    <w:p w14:paraId="25079FC1" w14:textId="30887EC3" w:rsidR="004975C2" w:rsidRDefault="004975C2" w:rsidP="004E0250">
      <w:pPr>
        <w:ind w:left="720"/>
        <w:rPr>
          <w:szCs w:val="24"/>
          <w:u w:val="single"/>
        </w:rPr>
      </w:pPr>
    </w:p>
    <w:p w14:paraId="7F73DBE6" w14:textId="1AC7F753" w:rsidR="004975C2" w:rsidRDefault="004975C2" w:rsidP="004E0250">
      <w:pPr>
        <w:ind w:left="720"/>
        <w:rPr>
          <w:szCs w:val="24"/>
          <w:u w:val="single"/>
        </w:rPr>
      </w:pPr>
    </w:p>
    <w:p w14:paraId="0467ECDE" w14:textId="21F6BF97" w:rsidR="004975C2" w:rsidRDefault="004975C2" w:rsidP="004E0250">
      <w:pPr>
        <w:ind w:left="720"/>
        <w:rPr>
          <w:szCs w:val="24"/>
          <w:u w:val="single"/>
        </w:rPr>
      </w:pPr>
    </w:p>
    <w:p w14:paraId="1220CD83" w14:textId="0F78E346" w:rsidR="004975C2" w:rsidRDefault="004975C2" w:rsidP="004E0250">
      <w:pPr>
        <w:ind w:left="720"/>
        <w:rPr>
          <w:szCs w:val="24"/>
          <w:u w:val="single"/>
        </w:rPr>
      </w:pPr>
    </w:p>
    <w:p w14:paraId="2BB3AF40" w14:textId="2756F448" w:rsidR="004975C2" w:rsidRDefault="004975C2" w:rsidP="004E0250">
      <w:pPr>
        <w:ind w:left="720"/>
        <w:rPr>
          <w:szCs w:val="24"/>
          <w:u w:val="single"/>
        </w:rPr>
      </w:pPr>
    </w:p>
    <w:p w14:paraId="4DE63351" w14:textId="4AEB2105" w:rsidR="004975C2" w:rsidRDefault="004975C2" w:rsidP="004E0250">
      <w:pPr>
        <w:ind w:left="720"/>
        <w:rPr>
          <w:szCs w:val="24"/>
          <w:u w:val="single"/>
        </w:rPr>
      </w:pPr>
    </w:p>
    <w:p w14:paraId="395E93BC" w14:textId="7C5661BE" w:rsidR="004975C2" w:rsidRDefault="004975C2" w:rsidP="004E0250">
      <w:pPr>
        <w:ind w:left="720"/>
        <w:rPr>
          <w:szCs w:val="24"/>
          <w:u w:val="single"/>
        </w:rPr>
      </w:pPr>
    </w:p>
    <w:p w14:paraId="18F0BD0C" w14:textId="1B4C3D2F" w:rsidR="004975C2" w:rsidRDefault="004975C2" w:rsidP="004E0250">
      <w:pPr>
        <w:ind w:left="720"/>
        <w:rPr>
          <w:szCs w:val="24"/>
          <w:u w:val="single"/>
        </w:rPr>
      </w:pPr>
    </w:p>
    <w:p w14:paraId="56D3EEE4" w14:textId="1B809139" w:rsidR="004975C2" w:rsidRDefault="004975C2" w:rsidP="004E0250">
      <w:pPr>
        <w:ind w:left="720"/>
        <w:rPr>
          <w:szCs w:val="24"/>
          <w:u w:val="single"/>
        </w:rPr>
      </w:pPr>
    </w:p>
    <w:p w14:paraId="2E4FFCDE" w14:textId="7546E16F" w:rsidR="004975C2" w:rsidRDefault="004975C2" w:rsidP="004E0250">
      <w:pPr>
        <w:ind w:left="720"/>
        <w:rPr>
          <w:szCs w:val="24"/>
          <w:u w:val="single"/>
        </w:rPr>
      </w:pPr>
    </w:p>
    <w:p w14:paraId="3B43544A" w14:textId="21056331" w:rsidR="004975C2" w:rsidRDefault="004975C2" w:rsidP="004E0250">
      <w:pPr>
        <w:ind w:left="720"/>
        <w:rPr>
          <w:szCs w:val="24"/>
          <w:u w:val="single"/>
        </w:rPr>
      </w:pPr>
    </w:p>
    <w:p w14:paraId="66BB0D24" w14:textId="77777777" w:rsidR="004975C2" w:rsidRDefault="004975C2" w:rsidP="004E0250">
      <w:pPr>
        <w:ind w:left="720"/>
        <w:rPr>
          <w:szCs w:val="24"/>
          <w:u w:val="single"/>
        </w:rPr>
      </w:pPr>
    </w:p>
    <w:p w14:paraId="3F3085F9" w14:textId="77777777" w:rsidR="004975C2" w:rsidRDefault="004975C2" w:rsidP="004E0250">
      <w:pPr>
        <w:ind w:left="720"/>
        <w:rPr>
          <w:szCs w:val="24"/>
          <w:u w:val="single"/>
        </w:rPr>
      </w:pPr>
    </w:p>
    <w:p w14:paraId="51212D44" w14:textId="77777777" w:rsidR="004975C2" w:rsidRPr="00192908" w:rsidRDefault="004975C2" w:rsidP="004E0250">
      <w:pPr>
        <w:ind w:left="720"/>
        <w:rPr>
          <w:szCs w:val="24"/>
          <w:u w:val="single"/>
        </w:rPr>
      </w:pPr>
    </w:p>
    <w:p w14:paraId="60E4D33A" w14:textId="77777777" w:rsidR="004E0250" w:rsidRPr="00192908" w:rsidRDefault="004E0250" w:rsidP="004E0250">
      <w:pPr>
        <w:pStyle w:val="NormalWeb"/>
        <w:shd w:val="clear" w:color="auto" w:fill="FFFFFF"/>
        <w:spacing w:before="0" w:beforeAutospacing="0"/>
      </w:pPr>
    </w:p>
    <w:p w14:paraId="7B94EFAB" w14:textId="2017572B" w:rsidR="00127E26" w:rsidRDefault="004067E1" w:rsidP="00127E26">
      <w:pPr>
        <w:pStyle w:val="NormalWeb"/>
        <w:shd w:val="clear" w:color="auto" w:fill="FFFFFF"/>
        <w:spacing w:before="0" w:beforeAutospacing="0"/>
        <w:jc w:val="center"/>
        <w:rPr>
          <w:b/>
          <w:bCs/>
          <w:u w:val="single"/>
        </w:rPr>
      </w:pPr>
      <w:r w:rsidRPr="00127E26">
        <w:rPr>
          <w:b/>
          <w:bCs/>
          <w:u w:val="single"/>
        </w:rPr>
        <w:lastRenderedPageBreak/>
        <w:t xml:space="preserve">ADDITIONAL INFORMATON / INSTRUCTIONS </w:t>
      </w:r>
      <w:r w:rsidR="00127E26" w:rsidRPr="00127E26">
        <w:rPr>
          <w:b/>
          <w:bCs/>
          <w:u w:val="single"/>
        </w:rPr>
        <w:t>FOR COMPLETING AN AFFIDAVIT OF DILIGENT SEARCH AND SERVICE BY PUBLICATION (if necessary)</w:t>
      </w:r>
    </w:p>
    <w:p w14:paraId="1A02CEDD" w14:textId="77777777" w:rsidR="004E0250" w:rsidRPr="00192908" w:rsidRDefault="004E0250" w:rsidP="004E0250">
      <w:pPr>
        <w:rPr>
          <w:szCs w:val="24"/>
        </w:rPr>
      </w:pPr>
      <w:r w:rsidRPr="00192908">
        <w:rPr>
          <w:szCs w:val="24"/>
        </w:rPr>
        <w:t>Service by Publication is used when service has been returned indicating that the other party could not be located. You must prove to the Court that you have made a reasonable effort to locate him/her.</w:t>
      </w:r>
      <w:r w:rsidRPr="00192908">
        <w:rPr>
          <w:szCs w:val="24"/>
        </w:rPr>
        <w:br/>
      </w:r>
      <w:r w:rsidRPr="00192908">
        <w:rPr>
          <w:szCs w:val="24"/>
        </w:rPr>
        <w:br/>
        <w:t>Follow these instructions to complete a Diligent Search and Inquiry. The form lists places to search for the other party. </w:t>
      </w:r>
    </w:p>
    <w:p w14:paraId="78C6B864" w14:textId="77777777" w:rsidR="004E0250" w:rsidRPr="00192908" w:rsidRDefault="004E0250" w:rsidP="004E0250">
      <w:pPr>
        <w:tabs>
          <w:tab w:val="left" w:pos="360"/>
        </w:tabs>
        <w:ind w:left="360" w:hanging="360"/>
        <w:rPr>
          <w:b/>
          <w:bCs/>
          <w:szCs w:val="24"/>
        </w:rPr>
      </w:pPr>
      <w:r w:rsidRPr="00192908">
        <w:rPr>
          <w:szCs w:val="24"/>
        </w:rPr>
        <w:t xml:space="preserve">Follow through on all leads that you discover </w:t>
      </w:r>
      <w:proofErr w:type="gramStart"/>
      <w:r w:rsidRPr="00192908">
        <w:rPr>
          <w:szCs w:val="24"/>
        </w:rPr>
        <w:t>as a result of</w:t>
      </w:r>
      <w:proofErr w:type="gramEnd"/>
      <w:r w:rsidRPr="00192908">
        <w:rPr>
          <w:szCs w:val="24"/>
        </w:rPr>
        <w:t xml:space="preserve"> your search.</w:t>
      </w:r>
    </w:p>
    <w:p w14:paraId="7A9CD8CC" w14:textId="2C9EBAE4" w:rsidR="004E0250" w:rsidRDefault="004E0250" w:rsidP="004E0250">
      <w:pPr>
        <w:rPr>
          <w:szCs w:val="24"/>
        </w:rPr>
      </w:pPr>
      <w:r w:rsidRPr="00192908">
        <w:rPr>
          <w:szCs w:val="24"/>
        </w:rPr>
        <w:t>On the other hand, if, during your search for the other party, you locate his/her address, then you must have him/her served by personal service as provided for in Chapter 48 of the Florida Statutes. It will then be unnecessary to file the Affidavit of Diligent Search and Inquiry.</w:t>
      </w:r>
    </w:p>
    <w:p w14:paraId="607494F1" w14:textId="77777777" w:rsidR="007766B6" w:rsidRPr="007766B6" w:rsidRDefault="007766B6" w:rsidP="004E0250">
      <w:pPr>
        <w:rPr>
          <w:b/>
          <w:bCs/>
          <w:szCs w:val="24"/>
        </w:rPr>
      </w:pPr>
    </w:p>
    <w:p w14:paraId="6E360FB4" w14:textId="77777777" w:rsidR="004E0250" w:rsidRPr="007766B6" w:rsidRDefault="004E0250" w:rsidP="004E0250">
      <w:pPr>
        <w:rPr>
          <w:b/>
          <w:bCs/>
          <w:szCs w:val="24"/>
        </w:rPr>
      </w:pPr>
      <w:r w:rsidRPr="007766B6">
        <w:rPr>
          <w:b/>
          <w:bCs/>
          <w:szCs w:val="24"/>
        </w:rPr>
        <w:t>THESE INSTRUCTIONS ARE NOT INTENDED TO SUBSTITUTE FOR LEGAL ADVICE. IF YOU HAVE QUESTIONS ABOUT THE LAW AND SEEK LEGAL ADVICE, YOU MUST CONSULT A LAWYER.</w:t>
      </w:r>
    </w:p>
    <w:p w14:paraId="2B056780" w14:textId="77777777" w:rsidR="004E0250" w:rsidRPr="00192908" w:rsidRDefault="004E0250" w:rsidP="004E0250">
      <w:pPr>
        <w:rPr>
          <w:szCs w:val="24"/>
        </w:rPr>
      </w:pPr>
      <w:r w:rsidRPr="00192908">
        <w:rPr>
          <w:szCs w:val="24"/>
        </w:rPr>
        <w:br/>
        <w:t>The five places listed below are the minimum requirements that must be done:</w:t>
      </w:r>
      <w:r w:rsidRPr="00192908">
        <w:rPr>
          <w:szCs w:val="24"/>
        </w:rPr>
        <w:br/>
      </w:r>
      <w:r w:rsidRPr="00192908">
        <w:rPr>
          <w:b/>
          <w:bCs/>
          <w:szCs w:val="24"/>
        </w:rPr>
        <w:t xml:space="preserve">A.   United States Post Office </w:t>
      </w:r>
      <w:hyperlink r:id="rId10" w:history="1">
        <w:r w:rsidRPr="00192908">
          <w:rPr>
            <w:rStyle w:val="Hyperlink"/>
            <w:color w:val="3F7AA7"/>
            <w:szCs w:val="24"/>
          </w:rPr>
          <w:t>www.USPS.com</w:t>
        </w:r>
      </w:hyperlink>
      <w:r w:rsidRPr="00192908">
        <w:rPr>
          <w:b/>
          <w:bCs/>
          <w:szCs w:val="24"/>
        </w:rPr>
        <w:t xml:space="preserve"> </w:t>
      </w:r>
    </w:p>
    <w:p w14:paraId="09605DC3" w14:textId="77777777" w:rsidR="004E0250" w:rsidRPr="00192908" w:rsidRDefault="004E0250" w:rsidP="004E0250">
      <w:pPr>
        <w:rPr>
          <w:szCs w:val="24"/>
          <w:u w:val="single"/>
        </w:rPr>
      </w:pPr>
      <w:r w:rsidRPr="00192908">
        <w:rPr>
          <w:szCs w:val="24"/>
          <w:u w:val="single"/>
        </w:rPr>
        <w:t>Instructions:</w:t>
      </w:r>
    </w:p>
    <w:p w14:paraId="50F9C786" w14:textId="77777777" w:rsidR="004E0250" w:rsidRPr="00192908" w:rsidRDefault="004E0250" w:rsidP="004E0250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192908">
        <w:rPr>
          <w:szCs w:val="24"/>
        </w:rPr>
        <w:t xml:space="preserve">Visit the United States Post Office </w:t>
      </w:r>
      <w:hyperlink r:id="rId11" w:history="1">
        <w:r w:rsidRPr="00192908">
          <w:rPr>
            <w:rStyle w:val="Hyperlink"/>
            <w:color w:val="3F7AA7"/>
            <w:szCs w:val="24"/>
          </w:rPr>
          <w:t>www.USPS.com</w:t>
        </w:r>
      </w:hyperlink>
    </w:p>
    <w:p w14:paraId="196836AD" w14:textId="77777777" w:rsidR="004E0250" w:rsidRPr="00192908" w:rsidRDefault="004E0250" w:rsidP="004E0250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192908">
        <w:rPr>
          <w:szCs w:val="24"/>
        </w:rPr>
        <w:t>Scroll to the bottom of the page to the right and click on FOIA</w:t>
      </w:r>
    </w:p>
    <w:p w14:paraId="4E0639E7" w14:textId="77777777" w:rsidR="004E0250" w:rsidRPr="00192908" w:rsidRDefault="004E0250" w:rsidP="004E0250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192908">
        <w:rPr>
          <w:szCs w:val="24"/>
        </w:rPr>
        <w:t>Select</w:t>
      </w:r>
      <w:r w:rsidRPr="00192908">
        <w:rPr>
          <w:szCs w:val="24"/>
        </w:rPr>
        <w:br/>
        <w:t> - Reading Room</w:t>
      </w:r>
      <w:r w:rsidRPr="00192908">
        <w:rPr>
          <w:szCs w:val="24"/>
        </w:rPr>
        <w:br/>
        <w:t> - Electronic FOIA Reading Room</w:t>
      </w:r>
      <w:r w:rsidRPr="00192908">
        <w:rPr>
          <w:szCs w:val="24"/>
        </w:rPr>
        <w:br/>
        <w:t> - Requests for Address information Format</w:t>
      </w:r>
      <w:r w:rsidRPr="00192908">
        <w:rPr>
          <w:szCs w:val="24"/>
        </w:rPr>
        <w:br/>
        <w:t>  -- Process Server or Boxholder Requests</w:t>
      </w:r>
      <w:r w:rsidRPr="00192908">
        <w:rPr>
          <w:szCs w:val="24"/>
        </w:rPr>
        <w:br/>
      </w:r>
      <w:r w:rsidRPr="00192908">
        <w:rPr>
          <w:b/>
          <w:bCs/>
          <w:szCs w:val="24"/>
        </w:rPr>
        <w:t>  -- Print Form</w:t>
      </w:r>
      <w:r w:rsidRPr="00192908">
        <w:rPr>
          <w:szCs w:val="24"/>
        </w:rPr>
        <w:br/>
        <w:t>The litigant needs to fill out this form with the </w:t>
      </w:r>
      <w:r w:rsidRPr="00192908">
        <w:rPr>
          <w:szCs w:val="24"/>
          <w:u w:val="single"/>
        </w:rPr>
        <w:t>last known address</w:t>
      </w:r>
      <w:r w:rsidRPr="00192908">
        <w:rPr>
          <w:szCs w:val="24"/>
        </w:rPr>
        <w:t> for the Respondent</w:t>
      </w:r>
    </w:p>
    <w:p w14:paraId="5FE82F74" w14:textId="6A8442C7" w:rsidR="004E0250" w:rsidRPr="00192908" w:rsidRDefault="004E0250" w:rsidP="004E0250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192908">
        <w:rPr>
          <w:szCs w:val="24"/>
        </w:rPr>
        <w:t>Mail the form to the following address:</w:t>
      </w:r>
      <w:r w:rsidRPr="00192908">
        <w:rPr>
          <w:szCs w:val="24"/>
        </w:rPr>
        <w:br/>
        <w:t xml:space="preserve">            </w:t>
      </w:r>
      <w:r w:rsidR="007766B6" w:rsidRPr="00192908">
        <w:rPr>
          <w:szCs w:val="24"/>
        </w:rPr>
        <w:t>USPS FOIA</w:t>
      </w:r>
      <w:r w:rsidRPr="00192908">
        <w:rPr>
          <w:szCs w:val="24"/>
        </w:rPr>
        <w:t xml:space="preserve"> REQUESTER SERVICE CENTER-FIELD</w:t>
      </w:r>
      <w:r w:rsidRPr="00192908">
        <w:rPr>
          <w:szCs w:val="24"/>
        </w:rPr>
        <w:br/>
        <w:t>            ST LOUIS GENERAL LAW SERVICE CENTER</w:t>
      </w:r>
      <w:r w:rsidRPr="00192908">
        <w:rPr>
          <w:szCs w:val="24"/>
        </w:rPr>
        <w:br/>
        <w:t>            1720 MARKET STREET RM 2400</w:t>
      </w:r>
      <w:r w:rsidRPr="00192908">
        <w:rPr>
          <w:szCs w:val="24"/>
        </w:rPr>
        <w:br/>
        <w:t>            ST LOUIS, MO 63155-9948</w:t>
      </w:r>
      <w:r w:rsidRPr="00192908">
        <w:rPr>
          <w:szCs w:val="24"/>
        </w:rPr>
        <w:br/>
        <w:t>            PH: 314-345-5894</w:t>
      </w:r>
      <w:r w:rsidRPr="00192908">
        <w:rPr>
          <w:szCs w:val="24"/>
        </w:rPr>
        <w:br/>
        <w:t>            FAX: 650-578-4956</w:t>
      </w:r>
    </w:p>
    <w:p w14:paraId="69715B7E" w14:textId="77777777" w:rsidR="004E0250" w:rsidRPr="00192908" w:rsidRDefault="004E0250" w:rsidP="004E0250">
      <w:pPr>
        <w:pStyle w:val="ListParagraph"/>
        <w:numPr>
          <w:ilvl w:val="0"/>
          <w:numId w:val="4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 xml:space="preserve">They will send a document back to you. </w:t>
      </w:r>
    </w:p>
    <w:p w14:paraId="3CCFCF42" w14:textId="77777777" w:rsidR="004E0250" w:rsidRPr="00192908" w:rsidRDefault="004E0250" w:rsidP="004E0250">
      <w:pPr>
        <w:ind w:left="360"/>
        <w:rPr>
          <w:b/>
          <w:bCs/>
          <w:szCs w:val="24"/>
        </w:rPr>
      </w:pPr>
      <w:r w:rsidRPr="00192908">
        <w:rPr>
          <w:b/>
          <w:bCs/>
          <w:szCs w:val="24"/>
        </w:rPr>
        <w:t>B.   Internet Search or </w:t>
      </w:r>
      <w:hyperlink r:id="rId12" w:history="1">
        <w:r w:rsidRPr="00192908">
          <w:rPr>
            <w:rStyle w:val="Hyperlink"/>
            <w:szCs w:val="24"/>
          </w:rPr>
          <w:t>http://www.switchboard.com/</w:t>
        </w:r>
      </w:hyperlink>
      <w:r w:rsidRPr="00192908">
        <w:rPr>
          <w:b/>
          <w:bCs/>
          <w:szCs w:val="24"/>
        </w:rPr>
        <w:t xml:space="preserve">  </w:t>
      </w:r>
    </w:p>
    <w:p w14:paraId="0B4EF2B1" w14:textId="77777777" w:rsidR="004E0250" w:rsidRPr="00192908" w:rsidRDefault="004E0250" w:rsidP="004E0250">
      <w:pPr>
        <w:ind w:firstLine="720"/>
        <w:rPr>
          <w:szCs w:val="24"/>
          <w:u w:val="single"/>
        </w:rPr>
      </w:pPr>
      <w:r w:rsidRPr="00192908">
        <w:rPr>
          <w:szCs w:val="24"/>
          <w:u w:val="single"/>
        </w:rPr>
        <w:t>Instructions:</w:t>
      </w:r>
    </w:p>
    <w:p w14:paraId="6EC1305D" w14:textId="77777777" w:rsidR="004E0250" w:rsidRPr="00192908" w:rsidRDefault="004E0250" w:rsidP="004E0250">
      <w:pPr>
        <w:pStyle w:val="ListParagraph"/>
        <w:numPr>
          <w:ilvl w:val="0"/>
          <w:numId w:val="5"/>
        </w:numPr>
        <w:spacing w:after="160"/>
        <w:rPr>
          <w:szCs w:val="24"/>
        </w:rPr>
      </w:pPr>
      <w:r w:rsidRPr="00192908">
        <w:rPr>
          <w:szCs w:val="24"/>
        </w:rPr>
        <w:t>Type in the full name and last known city and state for the person you are looking for then a list will appear</w:t>
      </w:r>
    </w:p>
    <w:p w14:paraId="0469453E" w14:textId="77777777" w:rsidR="004E0250" w:rsidRPr="00192908" w:rsidRDefault="004E0250" w:rsidP="004E0250">
      <w:pPr>
        <w:pStyle w:val="ListParagraph"/>
        <w:numPr>
          <w:ilvl w:val="0"/>
          <w:numId w:val="5"/>
        </w:numPr>
        <w:spacing w:after="160"/>
        <w:rPr>
          <w:szCs w:val="24"/>
        </w:rPr>
      </w:pPr>
      <w:r w:rsidRPr="00192908">
        <w:rPr>
          <w:szCs w:val="24"/>
        </w:rPr>
        <w:t>Click </w:t>
      </w:r>
      <w:r w:rsidRPr="00192908">
        <w:rPr>
          <w:rStyle w:val="Strong"/>
          <w:szCs w:val="24"/>
        </w:rPr>
        <w:t>“</w:t>
      </w:r>
      <w:r w:rsidRPr="00192908">
        <w:rPr>
          <w:rStyle w:val="Strong"/>
          <w:szCs w:val="24"/>
          <w:u w:val="single"/>
        </w:rPr>
        <w:t>View Details</w:t>
      </w:r>
      <w:r w:rsidRPr="00192908">
        <w:rPr>
          <w:rStyle w:val="Strong"/>
          <w:szCs w:val="24"/>
        </w:rPr>
        <w:t>”</w:t>
      </w:r>
      <w:r w:rsidRPr="00192908">
        <w:rPr>
          <w:szCs w:val="24"/>
        </w:rPr>
        <w:t> of person that has the matching name to who you are looking for</w:t>
      </w:r>
    </w:p>
    <w:p w14:paraId="55920CE6" w14:textId="77777777" w:rsidR="004E0250" w:rsidRPr="00192908" w:rsidRDefault="004E0250" w:rsidP="004E0250">
      <w:pPr>
        <w:pStyle w:val="ListParagraph"/>
        <w:numPr>
          <w:ilvl w:val="0"/>
          <w:numId w:val="5"/>
        </w:numPr>
        <w:spacing w:after="160"/>
        <w:rPr>
          <w:szCs w:val="24"/>
        </w:rPr>
      </w:pPr>
      <w:r w:rsidRPr="00192908">
        <w:rPr>
          <w:szCs w:val="24"/>
        </w:rPr>
        <w:t xml:space="preserve">Check to see if there is an address listed that you were previously unaware of </w:t>
      </w:r>
      <w:proofErr w:type="spellStart"/>
      <w:r w:rsidRPr="00192908">
        <w:rPr>
          <w:szCs w:val="24"/>
        </w:rPr>
        <w:t>and</w:t>
      </w:r>
      <w:proofErr w:type="spellEnd"/>
      <w:r w:rsidRPr="00192908">
        <w:rPr>
          <w:szCs w:val="24"/>
        </w:rPr>
        <w:t xml:space="preserve"> attempt service</w:t>
      </w:r>
    </w:p>
    <w:p w14:paraId="5F05C84B" w14:textId="77777777" w:rsidR="004E0250" w:rsidRPr="00192908" w:rsidRDefault="004E0250" w:rsidP="004E0250">
      <w:pPr>
        <w:pStyle w:val="ListParagraph"/>
        <w:numPr>
          <w:ilvl w:val="0"/>
          <w:numId w:val="5"/>
        </w:numPr>
        <w:spacing w:after="160"/>
        <w:rPr>
          <w:szCs w:val="24"/>
        </w:rPr>
      </w:pPr>
      <w:r w:rsidRPr="00192908">
        <w:rPr>
          <w:szCs w:val="24"/>
        </w:rPr>
        <w:t xml:space="preserve">If no names pull up, print out the results </w:t>
      </w:r>
    </w:p>
    <w:p w14:paraId="7BE1BEEF" w14:textId="77777777" w:rsidR="004E0250" w:rsidRPr="00192908" w:rsidRDefault="004E0250" w:rsidP="004E0250">
      <w:pPr>
        <w:ind w:left="360"/>
        <w:rPr>
          <w:b/>
          <w:bCs/>
          <w:szCs w:val="24"/>
        </w:rPr>
      </w:pPr>
      <w:r w:rsidRPr="00192908">
        <w:rPr>
          <w:b/>
          <w:bCs/>
          <w:szCs w:val="24"/>
        </w:rPr>
        <w:lastRenderedPageBreak/>
        <w:t>C.   Department of Motor Vehicle [</w:t>
      </w:r>
      <w:hyperlink r:id="rId13" w:history="1">
        <w:r w:rsidRPr="00192908">
          <w:rPr>
            <w:rStyle w:val="Hyperlink"/>
            <w:szCs w:val="24"/>
          </w:rPr>
          <w:t>Instructions &amp; Forms</w:t>
        </w:r>
      </w:hyperlink>
      <w:r w:rsidRPr="00192908">
        <w:rPr>
          <w:b/>
          <w:bCs/>
          <w:szCs w:val="24"/>
        </w:rPr>
        <w:t>]</w:t>
      </w:r>
    </w:p>
    <w:p w14:paraId="1E66C0ED" w14:textId="77777777" w:rsidR="004E0250" w:rsidRPr="00192908" w:rsidRDefault="004E0250" w:rsidP="004E0250">
      <w:pPr>
        <w:ind w:left="360"/>
        <w:rPr>
          <w:szCs w:val="24"/>
        </w:rPr>
      </w:pPr>
      <w:r w:rsidRPr="00192908">
        <w:rPr>
          <w:szCs w:val="24"/>
        </w:rPr>
        <w:t>Instructions:</w:t>
      </w:r>
    </w:p>
    <w:p w14:paraId="6703FF5D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Go to </w:t>
      </w:r>
      <w:hyperlink r:id="rId14" w:history="1">
        <w:r w:rsidRPr="00192908">
          <w:rPr>
            <w:rStyle w:val="Hyperlink"/>
            <w:color w:val="3F7AA7"/>
            <w:szCs w:val="24"/>
          </w:rPr>
          <w:t>www.flhsmv.gov</w:t>
        </w:r>
      </w:hyperlink>
    </w:p>
    <w:p w14:paraId="1F6886A0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Click “</w:t>
      </w:r>
      <w:r w:rsidRPr="00192908">
        <w:rPr>
          <w:rStyle w:val="Strong"/>
          <w:szCs w:val="24"/>
        </w:rPr>
        <w:t>Resources</w:t>
      </w:r>
      <w:r w:rsidRPr="00192908">
        <w:rPr>
          <w:szCs w:val="24"/>
        </w:rPr>
        <w:t>”</w:t>
      </w:r>
      <w:r w:rsidRPr="00192908">
        <w:rPr>
          <w:szCs w:val="24"/>
        </w:rPr>
        <w:br/>
        <w:t>            Drop down to FORMS</w:t>
      </w:r>
    </w:p>
    <w:p w14:paraId="08017AED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Select Driver License Record Request (90511)</w:t>
      </w:r>
    </w:p>
    <w:p w14:paraId="3BD57E8F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Print Form</w:t>
      </w:r>
    </w:p>
    <w:p w14:paraId="08651117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Please fill out your information (requester).</w:t>
      </w:r>
    </w:p>
    <w:p w14:paraId="284D4A5E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In the below box, </w:t>
      </w:r>
      <w:r w:rsidRPr="00192908">
        <w:rPr>
          <w:rStyle w:val="Strong"/>
          <w:szCs w:val="24"/>
        </w:rPr>
        <w:t xml:space="preserve">REQUEST for A </w:t>
      </w:r>
      <w:proofErr w:type="gramStart"/>
      <w:r w:rsidRPr="00192908">
        <w:rPr>
          <w:rStyle w:val="Strong"/>
          <w:szCs w:val="24"/>
        </w:rPr>
        <w:t>DRIVERS</w:t>
      </w:r>
      <w:proofErr w:type="gramEnd"/>
      <w:r w:rsidRPr="00192908">
        <w:rPr>
          <w:rStyle w:val="Strong"/>
          <w:szCs w:val="24"/>
        </w:rPr>
        <w:t xml:space="preserve"> HISTORY RECORD/TRANSCRIPT,</w:t>
      </w:r>
      <w:r w:rsidRPr="00192908">
        <w:rPr>
          <w:szCs w:val="24"/>
        </w:rPr>
        <w:t> you will need to fill out the information of the Respondent. You </w:t>
      </w:r>
      <w:r w:rsidRPr="00192908">
        <w:rPr>
          <w:szCs w:val="24"/>
          <w:u w:val="single"/>
        </w:rPr>
        <w:t>DO NOT</w:t>
      </w:r>
      <w:r w:rsidRPr="00192908">
        <w:rPr>
          <w:szCs w:val="24"/>
        </w:rPr>
        <w:t xml:space="preserve"> need a driver history; </w:t>
      </w:r>
      <w:proofErr w:type="gramStart"/>
      <w:r w:rsidRPr="00192908">
        <w:rPr>
          <w:szCs w:val="24"/>
        </w:rPr>
        <w:t>however</w:t>
      </w:r>
      <w:proofErr w:type="gramEnd"/>
      <w:r w:rsidRPr="00192908">
        <w:rPr>
          <w:szCs w:val="24"/>
        </w:rPr>
        <w:t xml:space="preserve"> you need to a </w:t>
      </w:r>
      <w:r w:rsidRPr="00192908">
        <w:rPr>
          <w:szCs w:val="24"/>
          <w:u w:val="single"/>
        </w:rPr>
        <w:t>LETTER OF VERIFICATION</w:t>
      </w:r>
      <w:r w:rsidRPr="00192908">
        <w:rPr>
          <w:szCs w:val="24"/>
        </w:rPr>
        <w:t>. Either one is fine.</w:t>
      </w:r>
    </w:p>
    <w:p w14:paraId="382AB5AA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Once completed, this needs to be mailed to:</w:t>
      </w:r>
      <w:r w:rsidRPr="00192908">
        <w:rPr>
          <w:szCs w:val="24"/>
        </w:rPr>
        <w:br/>
        <w:t>            Department of Highway Safety and Motor Vehicles</w:t>
      </w:r>
      <w:r w:rsidRPr="00192908">
        <w:rPr>
          <w:szCs w:val="24"/>
        </w:rPr>
        <w:br/>
        <w:t>            Division of Motorist Services</w:t>
      </w:r>
      <w:r w:rsidRPr="00192908">
        <w:rPr>
          <w:szCs w:val="24"/>
        </w:rPr>
        <w:br/>
        <w:t>            2900 Apalachee Parkway, Room B239, Mail Stop 52</w:t>
      </w:r>
      <w:r w:rsidRPr="00192908">
        <w:rPr>
          <w:szCs w:val="24"/>
        </w:rPr>
        <w:br/>
        <w:t>            Neil Kirkman Building – Tallahassee, FL 32399</w:t>
      </w:r>
    </w:p>
    <w:p w14:paraId="59881977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Fees are required at time of Request</w:t>
      </w:r>
      <w:r w:rsidRPr="00192908">
        <w:rPr>
          <w:szCs w:val="24"/>
        </w:rPr>
        <w:br/>
        <w:t>Cashier check, personal check or Money Order is the method of Payment accepted by the Department of Motor Vehicle</w:t>
      </w:r>
    </w:p>
    <w:p w14:paraId="5545DAD9" w14:textId="77777777" w:rsidR="004E0250" w:rsidRPr="00192908" w:rsidRDefault="004E0250" w:rsidP="004E0250">
      <w:pPr>
        <w:pStyle w:val="ListParagraph"/>
        <w:numPr>
          <w:ilvl w:val="0"/>
          <w:numId w:val="6"/>
        </w:numPr>
        <w:spacing w:after="160"/>
        <w:rPr>
          <w:szCs w:val="24"/>
        </w:rPr>
      </w:pPr>
      <w:r w:rsidRPr="00192908">
        <w:rPr>
          <w:szCs w:val="24"/>
        </w:rPr>
        <w:t>They will send a form back to you.</w:t>
      </w:r>
    </w:p>
    <w:p w14:paraId="73E990E5" w14:textId="77777777" w:rsidR="004E0250" w:rsidRPr="00192908" w:rsidRDefault="004E0250" w:rsidP="004E0250">
      <w:pPr>
        <w:ind w:left="360"/>
        <w:rPr>
          <w:b/>
          <w:bCs/>
          <w:szCs w:val="24"/>
        </w:rPr>
      </w:pPr>
      <w:r w:rsidRPr="00192908">
        <w:rPr>
          <w:szCs w:val="24"/>
        </w:rPr>
        <w:br/>
      </w:r>
      <w:r w:rsidRPr="00192908">
        <w:rPr>
          <w:b/>
          <w:bCs/>
          <w:szCs w:val="24"/>
        </w:rPr>
        <w:t>D.   Department of Corrections Inmate Search databases [</w:t>
      </w:r>
      <w:hyperlink r:id="rId15" w:history="1">
        <w:r w:rsidRPr="00192908">
          <w:rPr>
            <w:rStyle w:val="Hyperlink"/>
            <w:szCs w:val="24"/>
          </w:rPr>
          <w:t>Instructions</w:t>
        </w:r>
      </w:hyperlink>
      <w:r w:rsidRPr="00192908">
        <w:rPr>
          <w:b/>
          <w:bCs/>
          <w:szCs w:val="24"/>
        </w:rPr>
        <w:t>]</w:t>
      </w:r>
    </w:p>
    <w:p w14:paraId="626887C4" w14:textId="77777777" w:rsidR="004E0250" w:rsidRPr="00192908" w:rsidRDefault="004E0250" w:rsidP="004E0250">
      <w:pPr>
        <w:ind w:left="360"/>
        <w:rPr>
          <w:szCs w:val="24"/>
        </w:rPr>
      </w:pPr>
      <w:r w:rsidRPr="00192908">
        <w:rPr>
          <w:szCs w:val="24"/>
        </w:rPr>
        <w:t>Instructions:</w:t>
      </w:r>
    </w:p>
    <w:p w14:paraId="5F2D5DAB" w14:textId="77777777" w:rsidR="004E0250" w:rsidRPr="00192908" w:rsidRDefault="004E0250" w:rsidP="004E0250">
      <w:pPr>
        <w:pStyle w:val="ListParagraph"/>
        <w:numPr>
          <w:ilvl w:val="0"/>
          <w:numId w:val="7"/>
        </w:numPr>
        <w:spacing w:after="160"/>
        <w:rPr>
          <w:szCs w:val="24"/>
        </w:rPr>
      </w:pPr>
      <w:r w:rsidRPr="00192908">
        <w:rPr>
          <w:szCs w:val="24"/>
        </w:rPr>
        <w:t xml:space="preserve">You will go to each of the sites for the </w:t>
      </w:r>
      <w:proofErr w:type="gramStart"/>
      <w:r w:rsidRPr="00192908">
        <w:rPr>
          <w:szCs w:val="24"/>
        </w:rPr>
        <w:t>Law  Enforcement</w:t>
      </w:r>
      <w:proofErr w:type="gramEnd"/>
      <w:r w:rsidRPr="00192908">
        <w:rPr>
          <w:szCs w:val="24"/>
        </w:rPr>
        <w:t xml:space="preserve"> Office that you believe the person would be located in and </w:t>
      </w:r>
      <w:proofErr w:type="spellStart"/>
      <w:r w:rsidRPr="00192908">
        <w:rPr>
          <w:szCs w:val="24"/>
        </w:rPr>
        <w:t>and</w:t>
      </w:r>
      <w:proofErr w:type="spellEnd"/>
      <w:r w:rsidRPr="00192908">
        <w:rPr>
          <w:szCs w:val="24"/>
        </w:rPr>
        <w:t xml:space="preserve"> print out your search results. Please make sure all print outs are </w:t>
      </w:r>
      <w:r w:rsidRPr="00192908">
        <w:rPr>
          <w:rStyle w:val="Strong"/>
          <w:szCs w:val="24"/>
        </w:rPr>
        <w:t>LEGIBLE</w:t>
      </w:r>
      <w:r w:rsidRPr="00192908">
        <w:rPr>
          <w:szCs w:val="24"/>
        </w:rPr>
        <w:t xml:space="preserve"> and you </w:t>
      </w:r>
      <w:proofErr w:type="gramStart"/>
      <w:r w:rsidRPr="00192908">
        <w:rPr>
          <w:szCs w:val="24"/>
        </w:rPr>
        <w:t>are able to</w:t>
      </w:r>
      <w:proofErr w:type="gramEnd"/>
      <w:r w:rsidRPr="00192908">
        <w:rPr>
          <w:szCs w:val="24"/>
        </w:rPr>
        <w:t xml:space="preserve"> see the search screen, name, results, and county/agency you are searching.</w:t>
      </w:r>
    </w:p>
    <w:p w14:paraId="6A6F3F70" w14:textId="77777777" w:rsidR="004E0250" w:rsidRPr="00192908" w:rsidRDefault="004E0250" w:rsidP="004E0250">
      <w:pPr>
        <w:pStyle w:val="ListParagraph"/>
        <w:numPr>
          <w:ilvl w:val="0"/>
          <w:numId w:val="7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 xml:space="preserve"> Go to Seminole County Sherriff’s Office Inmate Search</w:t>
      </w:r>
    </w:p>
    <w:p w14:paraId="48E18F1E" w14:textId="77777777" w:rsidR="004E0250" w:rsidRPr="00192908" w:rsidRDefault="000C12C0" w:rsidP="004E0250">
      <w:pPr>
        <w:pStyle w:val="ListParagraph"/>
        <w:rPr>
          <w:szCs w:val="24"/>
        </w:rPr>
      </w:pPr>
      <w:hyperlink r:id="rId16" w:history="1">
        <w:r w:rsidR="004E0250" w:rsidRPr="00192908">
          <w:rPr>
            <w:rStyle w:val="Hyperlink"/>
            <w:szCs w:val="24"/>
          </w:rPr>
          <w:t>Search for Inmates (seminolesheriff.org)</w:t>
        </w:r>
      </w:hyperlink>
      <w:r w:rsidR="004E0250" w:rsidRPr="00192908">
        <w:rPr>
          <w:szCs w:val="24"/>
        </w:rPr>
        <w:t xml:space="preserve"> </w:t>
      </w:r>
    </w:p>
    <w:p w14:paraId="103C4D2A" w14:textId="77777777" w:rsidR="004E0250" w:rsidRPr="00192908" w:rsidRDefault="004E0250" w:rsidP="004E0250">
      <w:pPr>
        <w:pStyle w:val="ListParagraph"/>
        <w:rPr>
          <w:szCs w:val="24"/>
        </w:rPr>
      </w:pPr>
    </w:p>
    <w:p w14:paraId="746900DF" w14:textId="77777777" w:rsidR="004E0250" w:rsidRPr="00192908" w:rsidRDefault="004E0250" w:rsidP="004E0250">
      <w:pPr>
        <w:pStyle w:val="ListParagraph"/>
        <w:rPr>
          <w:szCs w:val="24"/>
        </w:rPr>
      </w:pPr>
      <w:r w:rsidRPr="00192908">
        <w:rPr>
          <w:szCs w:val="24"/>
        </w:rPr>
        <w:t>Go to Orange County Inmate Search</w:t>
      </w:r>
    </w:p>
    <w:p w14:paraId="7B536930" w14:textId="77777777" w:rsidR="004E0250" w:rsidRPr="00192908" w:rsidRDefault="000C12C0" w:rsidP="004E0250">
      <w:pPr>
        <w:pStyle w:val="ListParagraph"/>
        <w:rPr>
          <w:szCs w:val="24"/>
        </w:rPr>
      </w:pPr>
      <w:hyperlink r:id="rId17" w:history="1">
        <w:r w:rsidR="004E0250" w:rsidRPr="00192908">
          <w:rPr>
            <w:rStyle w:val="Hyperlink"/>
            <w:szCs w:val="24"/>
          </w:rPr>
          <w:t>Current Inmate Database (ocfl.net)</w:t>
        </w:r>
      </w:hyperlink>
      <w:r w:rsidR="004E0250" w:rsidRPr="00192908">
        <w:rPr>
          <w:szCs w:val="24"/>
        </w:rPr>
        <w:t xml:space="preserve"> </w:t>
      </w:r>
    </w:p>
    <w:p w14:paraId="49F75225" w14:textId="77777777" w:rsidR="004E0250" w:rsidRPr="00192908" w:rsidRDefault="004E0250" w:rsidP="004E0250">
      <w:pPr>
        <w:pStyle w:val="ListParagraph"/>
        <w:rPr>
          <w:b/>
          <w:bCs/>
          <w:szCs w:val="24"/>
        </w:rPr>
      </w:pPr>
    </w:p>
    <w:p w14:paraId="30172B16" w14:textId="77777777" w:rsidR="004E0250" w:rsidRPr="00192908" w:rsidRDefault="004E0250" w:rsidP="004E0250">
      <w:pPr>
        <w:pStyle w:val="ListParagraph"/>
        <w:rPr>
          <w:b/>
          <w:bCs/>
          <w:szCs w:val="24"/>
        </w:rPr>
      </w:pPr>
      <w:r w:rsidRPr="00192908">
        <w:rPr>
          <w:szCs w:val="24"/>
        </w:rPr>
        <w:t>Go to </w:t>
      </w:r>
      <w:r w:rsidRPr="00192908">
        <w:rPr>
          <w:rStyle w:val="Strong"/>
          <w:szCs w:val="24"/>
        </w:rPr>
        <w:t>Federal Bureau Prisons inmate Search</w:t>
      </w:r>
      <w:r w:rsidRPr="00192908">
        <w:rPr>
          <w:szCs w:val="24"/>
        </w:rPr>
        <w:br/>
      </w:r>
      <w:hyperlink r:id="rId18" w:history="1">
        <w:r w:rsidRPr="00192908">
          <w:rPr>
            <w:rStyle w:val="Hyperlink"/>
            <w:color w:val="3F7AA7"/>
            <w:szCs w:val="24"/>
          </w:rPr>
          <w:t>https://www.bop.gov/inmateloc/</w:t>
        </w:r>
      </w:hyperlink>
      <w:r w:rsidRPr="00192908">
        <w:rPr>
          <w:szCs w:val="24"/>
        </w:rPr>
        <w:br/>
      </w:r>
      <w:r w:rsidRPr="00192908">
        <w:rPr>
          <w:szCs w:val="24"/>
        </w:rPr>
        <w:br/>
        <w:t>Go to </w:t>
      </w:r>
      <w:r w:rsidRPr="00192908">
        <w:rPr>
          <w:rStyle w:val="Strong"/>
          <w:szCs w:val="24"/>
        </w:rPr>
        <w:t>Florida Department of Corrections Inmate Search</w:t>
      </w:r>
      <w:r w:rsidRPr="00192908">
        <w:rPr>
          <w:szCs w:val="24"/>
        </w:rPr>
        <w:br/>
      </w:r>
      <w:hyperlink r:id="rId19" w:history="1">
        <w:r w:rsidRPr="00192908">
          <w:rPr>
            <w:rStyle w:val="Hyperlink"/>
            <w:color w:val="3F7AA7"/>
            <w:szCs w:val="24"/>
          </w:rPr>
          <w:t>http://www.dc.state.fl.us/activeinmates/search.asp</w:t>
        </w:r>
      </w:hyperlink>
      <w:r w:rsidRPr="00192908">
        <w:rPr>
          <w:szCs w:val="24"/>
        </w:rPr>
        <w:br/>
        <w:t> </w:t>
      </w:r>
      <w:r w:rsidRPr="00192908">
        <w:rPr>
          <w:szCs w:val="24"/>
        </w:rPr>
        <w:br/>
      </w:r>
      <w:r w:rsidRPr="00192908">
        <w:rPr>
          <w:rStyle w:val="Strong"/>
          <w:szCs w:val="24"/>
        </w:rPr>
        <w:t>File </w:t>
      </w:r>
      <w:r w:rsidRPr="00192908">
        <w:rPr>
          <w:rStyle w:val="Strong"/>
          <w:szCs w:val="24"/>
          <w:u w:val="single"/>
        </w:rPr>
        <w:t>all</w:t>
      </w:r>
      <w:r w:rsidRPr="00192908">
        <w:rPr>
          <w:rStyle w:val="Strong"/>
          <w:szCs w:val="24"/>
        </w:rPr>
        <w:t> results</w:t>
      </w:r>
    </w:p>
    <w:p w14:paraId="03DCB613" w14:textId="77777777" w:rsidR="004E0250" w:rsidRPr="00192908" w:rsidRDefault="004E0250" w:rsidP="004E0250">
      <w:pPr>
        <w:ind w:firstLine="360"/>
        <w:rPr>
          <w:b/>
          <w:bCs/>
          <w:szCs w:val="24"/>
        </w:rPr>
      </w:pPr>
      <w:r w:rsidRPr="00192908">
        <w:rPr>
          <w:b/>
          <w:bCs/>
          <w:szCs w:val="24"/>
        </w:rPr>
        <w:t>E.   Letters to the Armed Forces of the U.S. [</w:t>
      </w:r>
      <w:hyperlink r:id="rId20" w:history="1">
        <w:r w:rsidRPr="00192908">
          <w:rPr>
            <w:rStyle w:val="Hyperlink"/>
            <w:szCs w:val="24"/>
          </w:rPr>
          <w:t>Instructions &amp; Forms</w:t>
        </w:r>
      </w:hyperlink>
      <w:r w:rsidRPr="00192908">
        <w:rPr>
          <w:b/>
          <w:bCs/>
          <w:szCs w:val="24"/>
        </w:rPr>
        <w:t>]</w:t>
      </w:r>
      <w:r w:rsidRPr="00192908">
        <w:rPr>
          <w:b/>
          <w:bCs/>
          <w:szCs w:val="24"/>
        </w:rPr>
        <w:br/>
        <w:t>       Certificate of Military Service &amp; Military Verification of Service</w:t>
      </w:r>
    </w:p>
    <w:p w14:paraId="4541AA87" w14:textId="77777777" w:rsidR="004E0250" w:rsidRPr="00192908" w:rsidRDefault="004E0250" w:rsidP="004E0250">
      <w:pPr>
        <w:ind w:firstLine="360"/>
        <w:rPr>
          <w:szCs w:val="24"/>
        </w:rPr>
      </w:pPr>
      <w:r w:rsidRPr="00192908">
        <w:rPr>
          <w:szCs w:val="24"/>
        </w:rPr>
        <w:t>Instructions:</w:t>
      </w:r>
    </w:p>
    <w:p w14:paraId="0337DCA8" w14:textId="77777777" w:rsidR="004E0250" w:rsidRPr="00192908" w:rsidRDefault="004E0250" w:rsidP="004E0250">
      <w:pPr>
        <w:ind w:firstLine="360"/>
        <w:rPr>
          <w:b/>
          <w:bCs/>
          <w:szCs w:val="24"/>
          <w:u w:val="single"/>
        </w:rPr>
      </w:pPr>
      <w:r w:rsidRPr="00192908">
        <w:rPr>
          <w:b/>
          <w:bCs/>
          <w:szCs w:val="24"/>
          <w:u w:val="single"/>
        </w:rPr>
        <w:t>Part I - Certificate of Military Service</w:t>
      </w:r>
    </w:p>
    <w:p w14:paraId="1118C3D2" w14:textId="77777777" w:rsidR="004E0250" w:rsidRPr="00192908" w:rsidRDefault="004E0250" w:rsidP="004E0250">
      <w:pPr>
        <w:pStyle w:val="ListParagraph"/>
        <w:numPr>
          <w:ilvl w:val="0"/>
          <w:numId w:val="8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lastRenderedPageBreak/>
        <w:t>Go to </w:t>
      </w:r>
      <w:hyperlink r:id="rId21" w:history="1">
        <w:r w:rsidRPr="00192908">
          <w:rPr>
            <w:rStyle w:val="Hyperlink"/>
            <w:color w:val="3F7AA7"/>
            <w:szCs w:val="24"/>
          </w:rPr>
          <w:t>www.flcourts.org</w:t>
        </w:r>
      </w:hyperlink>
      <w:r w:rsidRPr="00192908">
        <w:rPr>
          <w:szCs w:val="24"/>
        </w:rPr>
        <w:br/>
        <w:t>            Click Family Law Forms (under self-help)</w:t>
      </w:r>
    </w:p>
    <w:p w14:paraId="7E1CF7E6" w14:textId="081A43D8" w:rsidR="004E0250" w:rsidRPr="00192908" w:rsidRDefault="004E0250" w:rsidP="004E0250">
      <w:pPr>
        <w:pStyle w:val="ListParagraph"/>
        <w:numPr>
          <w:ilvl w:val="0"/>
          <w:numId w:val="8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Search for Military Service | 12.912 Forms A – B</w:t>
      </w:r>
      <w:r w:rsidRPr="00192908">
        <w:rPr>
          <w:szCs w:val="24"/>
        </w:rPr>
        <w:br/>
      </w:r>
      <w:r w:rsidRPr="00192908">
        <w:rPr>
          <w:rStyle w:val="Strong"/>
          <w:szCs w:val="24"/>
        </w:rPr>
        <w:t>       </w:t>
      </w:r>
      <w:proofErr w:type="gramStart"/>
      <w:r w:rsidRPr="00192908">
        <w:rPr>
          <w:rStyle w:val="Strong"/>
          <w:szCs w:val="24"/>
        </w:rPr>
        <w:t xml:space="preserve"> </w:t>
      </w:r>
      <w:r w:rsidR="007766B6" w:rsidRPr="00192908">
        <w:rPr>
          <w:rStyle w:val="Strong"/>
          <w:szCs w:val="24"/>
        </w:rPr>
        <w:t xml:space="preserve">  (</w:t>
      </w:r>
      <w:proofErr w:type="gramEnd"/>
      <w:r w:rsidRPr="00192908">
        <w:rPr>
          <w:rStyle w:val="Strong"/>
          <w:szCs w:val="24"/>
        </w:rPr>
        <w:t>a) Memorandum for Certificate of Military Service</w:t>
      </w:r>
      <w:r w:rsidRPr="00192908">
        <w:rPr>
          <w:szCs w:val="24"/>
        </w:rPr>
        <w:br/>
        <w:t>            You must print out the attached form and send to each branch of the military listed on the instruction page of                   this handout.</w:t>
      </w:r>
      <w:r w:rsidRPr="00192908">
        <w:rPr>
          <w:szCs w:val="24"/>
        </w:rPr>
        <w:br/>
        <w:t xml:space="preserve">             *you may be charged a service fee by each military service branch for its response. Please refer to the websites, e-mail addresses, and/or phone numbers listed on the </w:t>
      </w:r>
      <w:r w:rsidR="007766B6" w:rsidRPr="00192908">
        <w:rPr>
          <w:szCs w:val="24"/>
        </w:rPr>
        <w:t>handout</w:t>
      </w:r>
      <w:r w:rsidRPr="00192908">
        <w:rPr>
          <w:szCs w:val="24"/>
        </w:rPr>
        <w:t xml:space="preserve"> for help in determining the amount of each military’s branch fee and verify its current mailing address.</w:t>
      </w:r>
    </w:p>
    <w:p w14:paraId="385F34A2" w14:textId="77777777" w:rsidR="004E0250" w:rsidRPr="00192908" w:rsidRDefault="004E0250" w:rsidP="004E0250">
      <w:pPr>
        <w:pStyle w:val="ListParagraph"/>
        <w:numPr>
          <w:ilvl w:val="0"/>
          <w:numId w:val="8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 xml:space="preserve"> File each response with your case.</w:t>
      </w:r>
    </w:p>
    <w:p w14:paraId="3772EAEB" w14:textId="480425AE" w:rsidR="004E0250" w:rsidRPr="00192908" w:rsidRDefault="004E0250" w:rsidP="004E0250">
      <w:pPr>
        <w:pStyle w:val="ListParagraph"/>
        <w:numPr>
          <w:ilvl w:val="0"/>
          <w:numId w:val="8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AFTER YOU HEAR BACK FROM EACH BRANCH</w:t>
      </w:r>
      <w:r w:rsidRPr="00192908">
        <w:rPr>
          <w:szCs w:val="24"/>
        </w:rPr>
        <w:br/>
      </w:r>
      <w:r w:rsidRPr="00192908">
        <w:rPr>
          <w:rStyle w:val="Strong"/>
          <w:szCs w:val="24"/>
        </w:rPr>
        <w:t>    </w:t>
      </w:r>
      <w:proofErr w:type="gramStart"/>
      <w:r w:rsidRPr="00192908">
        <w:rPr>
          <w:rStyle w:val="Strong"/>
          <w:szCs w:val="24"/>
        </w:rPr>
        <w:t> </w:t>
      </w:r>
      <w:r w:rsidR="007766B6" w:rsidRPr="00192908">
        <w:rPr>
          <w:rStyle w:val="Strong"/>
          <w:szCs w:val="24"/>
        </w:rPr>
        <w:t xml:space="preserve">  (</w:t>
      </w:r>
      <w:proofErr w:type="gramEnd"/>
      <w:r w:rsidRPr="00192908">
        <w:rPr>
          <w:rStyle w:val="Strong"/>
          <w:szCs w:val="24"/>
        </w:rPr>
        <w:t>b) Affidavit of Military Service</w:t>
      </w:r>
      <w:r w:rsidRPr="00192908">
        <w:rPr>
          <w:szCs w:val="24"/>
        </w:rPr>
        <w:br/>
        <w:t>                        Complete this form and </w:t>
      </w:r>
      <w:r w:rsidRPr="00192908">
        <w:rPr>
          <w:rStyle w:val="Strong"/>
          <w:szCs w:val="24"/>
        </w:rPr>
        <w:t>file it with your case</w:t>
      </w:r>
      <w:r w:rsidRPr="00192908">
        <w:rPr>
          <w:szCs w:val="24"/>
        </w:rPr>
        <w:t>.</w:t>
      </w:r>
    </w:p>
    <w:p w14:paraId="4EAAF876" w14:textId="77777777" w:rsidR="004E0250" w:rsidRPr="00192908" w:rsidRDefault="004E0250" w:rsidP="004E0250">
      <w:pPr>
        <w:rPr>
          <w:b/>
          <w:bCs/>
          <w:szCs w:val="24"/>
          <w:u w:val="single"/>
        </w:rPr>
      </w:pPr>
      <w:r w:rsidRPr="00192908">
        <w:rPr>
          <w:b/>
          <w:bCs/>
          <w:szCs w:val="24"/>
          <w:u w:val="single"/>
        </w:rPr>
        <w:t>Part II - Military Verification of Service</w:t>
      </w:r>
    </w:p>
    <w:p w14:paraId="100A9E76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Go to </w:t>
      </w:r>
      <w:hyperlink r:id="rId22" w:history="1">
        <w:r w:rsidRPr="00192908">
          <w:rPr>
            <w:rStyle w:val="Hyperlink"/>
            <w:color w:val="3F7AA7"/>
            <w:szCs w:val="24"/>
          </w:rPr>
          <w:t>www.dfas.mil</w:t>
        </w:r>
      </w:hyperlink>
    </w:p>
    <w:p w14:paraId="026DD54F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Go to the SEARCH bar in the top right corner and type in “VERIFICATION OF MILITARY SERVICE”</w:t>
      </w:r>
    </w:p>
    <w:p w14:paraId="4A9CF344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Click “</w:t>
      </w:r>
      <w:r w:rsidRPr="00192908">
        <w:rPr>
          <w:rStyle w:val="Strong"/>
          <w:szCs w:val="24"/>
        </w:rPr>
        <w:t>Verification of Military Service</w:t>
      </w:r>
      <w:r w:rsidRPr="00192908">
        <w:rPr>
          <w:szCs w:val="24"/>
        </w:rPr>
        <w:t>”</w:t>
      </w:r>
      <w:r w:rsidRPr="00192908">
        <w:rPr>
          <w:szCs w:val="24"/>
        </w:rPr>
        <w:br/>
      </w:r>
      <w:r w:rsidRPr="00192908">
        <w:rPr>
          <w:szCs w:val="24"/>
        </w:rPr>
        <w:br/>
        <w:t>This will take you to SCRA website.</w:t>
      </w:r>
      <w:r w:rsidRPr="00192908">
        <w:rPr>
          <w:szCs w:val="24"/>
        </w:rPr>
        <w:br/>
        <w:t>            Click “Single Records Request”</w:t>
      </w:r>
    </w:p>
    <w:p w14:paraId="022D610F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Impute Respondent’s Information</w:t>
      </w:r>
    </w:p>
    <w:p w14:paraId="21F12F67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szCs w:val="24"/>
        </w:rPr>
        <w:t>Print Status report on Active-Duty Status</w:t>
      </w:r>
    </w:p>
    <w:p w14:paraId="3CB449AD" w14:textId="77777777" w:rsidR="004E0250" w:rsidRPr="00192908" w:rsidRDefault="004E0250" w:rsidP="004E0250">
      <w:pPr>
        <w:pStyle w:val="ListParagraph"/>
        <w:numPr>
          <w:ilvl w:val="0"/>
          <w:numId w:val="9"/>
        </w:numPr>
        <w:spacing w:after="160"/>
        <w:rPr>
          <w:b/>
          <w:bCs/>
          <w:szCs w:val="24"/>
        </w:rPr>
      </w:pPr>
      <w:r w:rsidRPr="00192908">
        <w:rPr>
          <w:rStyle w:val="Strong"/>
          <w:szCs w:val="24"/>
        </w:rPr>
        <w:t>File with case</w:t>
      </w:r>
    </w:p>
    <w:p w14:paraId="4AEAB357" w14:textId="6B7B58B9" w:rsidR="00B318B7" w:rsidRDefault="004E0250" w:rsidP="004E0250">
      <w:r w:rsidRPr="00192908">
        <w:rPr>
          <w:szCs w:val="24"/>
        </w:rPr>
        <w:t>You are required to file written proof of your search efforts such as payment receipts, printed search results, letters from companies/organizations/businesses and/or other proof of your attempts to locate information on the other party.</w:t>
      </w:r>
      <w:r w:rsidRPr="00192908">
        <w:rPr>
          <w:szCs w:val="24"/>
        </w:rPr>
        <w:br/>
      </w:r>
      <w:r w:rsidRPr="00192908">
        <w:rPr>
          <w:szCs w:val="24"/>
        </w:rPr>
        <w:br/>
      </w:r>
    </w:p>
    <w:sectPr w:rsidR="00B3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4EE"/>
    <w:multiLevelType w:val="hybridMultilevel"/>
    <w:tmpl w:val="4B5C95C2"/>
    <w:lvl w:ilvl="0" w:tplc="DD185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586"/>
    <w:multiLevelType w:val="hybridMultilevel"/>
    <w:tmpl w:val="B07A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991"/>
    <w:multiLevelType w:val="hybridMultilevel"/>
    <w:tmpl w:val="96D8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62F0"/>
    <w:multiLevelType w:val="hybridMultilevel"/>
    <w:tmpl w:val="41108182"/>
    <w:lvl w:ilvl="0" w:tplc="9D88F994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E90"/>
    <w:multiLevelType w:val="hybridMultilevel"/>
    <w:tmpl w:val="7424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C9B"/>
    <w:multiLevelType w:val="hybridMultilevel"/>
    <w:tmpl w:val="BF301F66"/>
    <w:lvl w:ilvl="0" w:tplc="FEA838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F65100"/>
    <w:multiLevelType w:val="hybridMultilevel"/>
    <w:tmpl w:val="D61C8280"/>
    <w:lvl w:ilvl="0" w:tplc="015A4AA2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theme="minorBidi"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s7AwNTE2NTEwMbJQ0lEKTi0uzszPAykwrAUAk05oPywAAAA="/>
  </w:docVars>
  <w:rsids>
    <w:rsidRoot w:val="004E0250"/>
    <w:rsid w:val="00083A46"/>
    <w:rsid w:val="000C12C0"/>
    <w:rsid w:val="001151CC"/>
    <w:rsid w:val="00127E26"/>
    <w:rsid w:val="004067E1"/>
    <w:rsid w:val="004975C2"/>
    <w:rsid w:val="004E0250"/>
    <w:rsid w:val="00642147"/>
    <w:rsid w:val="007766B6"/>
    <w:rsid w:val="00B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C9C4DF"/>
  <w15:chartTrackingRefBased/>
  <w15:docId w15:val="{4511B279-B819-4F56-868B-0C3F5B4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2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E0250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250"/>
    <w:pPr>
      <w:spacing w:before="100" w:beforeAutospacing="1" w:after="100" w:afterAutospacing="1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4E0250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hyperlink" Target="https://www.jud4.org/Family-Court-Services-(Self-Help)/Self-Help/Diligent-Search-Inquiry-and-Service-by-Publication/DMV-request.aspx" TargetMode="External"/><Relationship Id="rId18" Type="http://schemas.openxmlformats.org/officeDocument/2006/relationships/hyperlink" Target="https://www.bop.gov/inmatelo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lcourt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witchboard.com/" TargetMode="External"/><Relationship Id="rId17" Type="http://schemas.openxmlformats.org/officeDocument/2006/relationships/hyperlink" Target="https://apps.ocfl.net/bailbond/default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minolesheriff.org/webbond/Inmates.aspx" TargetMode="External"/><Relationship Id="rId20" Type="http://schemas.openxmlformats.org/officeDocument/2006/relationships/hyperlink" Target="https://www.jud4.org/Family-Court-Services-(Self-Help)/Self-Help/Diligent-Search-Inquiry-and-Service-by-Publication/Military-Reques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ps.com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jud4.org/Family-Court-Services-(Self-Help)/Self-Help/Diligent-Search-Inquiry-and-Service-by-Publication/DOC-Search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ps.com/" TargetMode="External"/><Relationship Id="rId19" Type="http://schemas.openxmlformats.org/officeDocument/2006/relationships/hyperlink" Target="http://www.dc.state.fl.us/activeinmates/search.a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flcourtaccess.com" TargetMode="External"/><Relationship Id="rId14" Type="http://schemas.openxmlformats.org/officeDocument/2006/relationships/hyperlink" Target="http://www.flhsmv.gov/" TargetMode="External"/><Relationship Id="rId22" Type="http://schemas.openxmlformats.org/officeDocument/2006/relationships/hyperlink" Target="http://www.dfas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3" ma:contentTypeDescription="Create a new document." ma:contentTypeScope="" ma:versionID="686940a26ddf5425a6abec1097f68da2">
  <xsd:schema xmlns:xsd="http://www.w3.org/2001/XMLSchema" xmlns:xs="http://www.w3.org/2001/XMLSchema" xmlns:p="http://schemas.microsoft.com/office/2006/metadata/properties" xmlns:ns2="619390a4-3941-4fe1-8404-c46652582c38" xmlns:ns3="68d77cb7-c904-47c3-a913-9235de078059" targetNamespace="http://schemas.microsoft.com/office/2006/metadata/properties" ma:root="true" ma:fieldsID="a38d564d5853e877e39e9265f8f6f952" ns2:_="" ns3:_="">
    <xsd:import namespace="619390a4-3941-4fe1-8404-c46652582c38"/>
    <xsd:import namespace="68d77cb7-c904-47c3-a913-9235de0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9C45D-BF14-44BE-9818-150070D61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FA9A9-1F09-4069-A7C7-F8CAA7CA6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0EBF2-D117-4D40-AC15-C79F98F3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6</cp:revision>
  <dcterms:created xsi:type="dcterms:W3CDTF">2021-07-30T14:54:00Z</dcterms:created>
  <dcterms:modified xsi:type="dcterms:W3CDTF">2021-09-09T13:48:00Z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