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14" w:rsidRPr="005E4AC0" w:rsidRDefault="00522014" w:rsidP="00522014">
      <w:pPr>
        <w:widowControl w:val="0"/>
        <w:rPr>
          <w:b/>
        </w:rPr>
      </w:pPr>
      <w:r w:rsidRPr="005E4AC0">
        <w:rPr>
          <w:b/>
        </w:rPr>
        <w:t xml:space="preserve">IN THE CIRCUIT COURT OF THE </w:t>
      </w:r>
      <w:r w:rsidR="00C85EA7">
        <w:rPr>
          <w:b/>
        </w:rPr>
        <w:t>EIGHTEENTH</w:t>
      </w:r>
      <w:r w:rsidRPr="005E4AC0">
        <w:rPr>
          <w:b/>
        </w:rPr>
        <w:t xml:space="preserve"> JUDICIAL CIRCUIT,</w:t>
      </w:r>
    </w:p>
    <w:p w:rsidR="00522014" w:rsidRPr="005E4AC0" w:rsidRDefault="00522014" w:rsidP="00522014">
      <w:pPr>
        <w:jc w:val="center"/>
      </w:pPr>
      <w:r w:rsidRPr="005E4AC0">
        <w:rPr>
          <w:b/>
        </w:rPr>
        <w:t xml:space="preserve">IN AND FOR </w:t>
      </w:r>
      <w:r w:rsidR="00C85EA7">
        <w:rPr>
          <w:b/>
        </w:rPr>
        <w:t>BREVARD</w:t>
      </w:r>
      <w:bookmarkStart w:id="0" w:name="_GoBack"/>
      <w:bookmarkEnd w:id="0"/>
      <w:r w:rsidRPr="005E4AC0">
        <w:rPr>
          <w:b/>
        </w:rPr>
        <w:t xml:space="preserve"> COUNTY, FLORIDA</w:t>
      </w:r>
    </w:p>
    <w:p w:rsidR="00522014" w:rsidRPr="005E4AC0" w:rsidRDefault="00522014" w:rsidP="00522014">
      <w:pPr>
        <w:widowControl w:val="0"/>
      </w:pPr>
    </w:p>
    <w:p w:rsidR="00522014" w:rsidRPr="005E4AC0" w:rsidRDefault="00522014" w:rsidP="00522014">
      <w:pPr>
        <w:widowControl w:val="0"/>
      </w:pPr>
    </w:p>
    <w:p w:rsidR="00522014" w:rsidRPr="005E4AC0" w:rsidRDefault="00522014" w:rsidP="00522014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522014" w:rsidRPr="005E4AC0" w:rsidRDefault="00522014" w:rsidP="00522014">
      <w:pPr>
        <w:tabs>
          <w:tab w:val="left" w:pos="2880"/>
        </w:tabs>
      </w:pPr>
      <w:r w:rsidRPr="005E4AC0">
        <w:tab/>
        <w:t xml:space="preserve">Petitioner </w:t>
      </w:r>
    </w:p>
    <w:p w:rsidR="00522014" w:rsidRPr="005E4AC0" w:rsidRDefault="00522014" w:rsidP="00522014">
      <w:pPr>
        <w:tabs>
          <w:tab w:val="left" w:pos="540"/>
        </w:tabs>
      </w:pPr>
      <w:r w:rsidRPr="005E4AC0">
        <w:tab/>
        <w:t>(Law Enforcement Officer/Agency)</w:t>
      </w:r>
    </w:p>
    <w:p w:rsidR="00522014" w:rsidRPr="005E4AC0" w:rsidRDefault="00522014" w:rsidP="00522014">
      <w:pPr>
        <w:widowControl w:val="0"/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:rsidR="00522014" w:rsidRPr="005E4AC0" w:rsidRDefault="00522014" w:rsidP="00522014">
      <w:pPr>
        <w:tabs>
          <w:tab w:val="left" w:pos="5760"/>
          <w:tab w:val="left" w:pos="9360"/>
        </w:tabs>
      </w:pPr>
    </w:p>
    <w:p w:rsidR="00522014" w:rsidRPr="005E4AC0" w:rsidRDefault="00522014" w:rsidP="00522014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5760"/>
          <w:tab w:val="left" w:pos="9360"/>
        </w:tabs>
        <w:rPr>
          <w:u w:val="single"/>
        </w:rPr>
      </w:pPr>
    </w:p>
    <w:p w:rsidR="00522014" w:rsidRPr="005E4AC0" w:rsidRDefault="00522014" w:rsidP="00522014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522014" w:rsidRPr="005E4AC0" w:rsidRDefault="00522014" w:rsidP="00522014">
      <w:pPr>
        <w:tabs>
          <w:tab w:val="left" w:pos="2880"/>
        </w:tabs>
      </w:pPr>
      <w:r w:rsidRPr="005E4AC0">
        <w:tab/>
        <w:t xml:space="preserve">Respondent </w:t>
      </w:r>
    </w:p>
    <w:p w:rsidR="00522014" w:rsidRPr="005E4AC0" w:rsidRDefault="00522014" w:rsidP="00522014">
      <w:pPr>
        <w:widowControl w:val="0"/>
      </w:pPr>
    </w:p>
    <w:p w:rsidR="00522014" w:rsidRPr="005E4AC0" w:rsidRDefault="00522014" w:rsidP="00522014">
      <w:pPr>
        <w:widowControl w:val="0"/>
        <w:jc w:val="center"/>
        <w:rPr>
          <w:b/>
          <w:bCs/>
          <w:spacing w:val="-16"/>
          <w:u w:val="single"/>
        </w:rPr>
      </w:pPr>
      <w:r w:rsidRPr="005E4AC0">
        <w:rPr>
          <w:b/>
          <w:bCs/>
          <w:u w:val="single"/>
        </w:rPr>
        <w:t>PETITION</w:t>
      </w:r>
      <w:r w:rsidRPr="005E4AC0">
        <w:rPr>
          <w:b/>
          <w:bCs/>
          <w:spacing w:val="-15"/>
          <w:u w:val="single"/>
        </w:rPr>
        <w:t xml:space="preserve"> </w:t>
      </w:r>
      <w:r w:rsidRPr="005E4AC0">
        <w:rPr>
          <w:b/>
          <w:bCs/>
          <w:u w:val="single"/>
        </w:rPr>
        <w:t xml:space="preserve">FOR </w:t>
      </w:r>
      <w:r w:rsidRPr="005E4AC0">
        <w:rPr>
          <w:b/>
          <w:bCs/>
          <w:spacing w:val="-16"/>
          <w:u w:val="single"/>
        </w:rPr>
        <w:t>RISK PROTECTION ORDER</w:t>
      </w:r>
    </w:p>
    <w:p w:rsidR="00522014" w:rsidRPr="005E4AC0" w:rsidRDefault="00522014" w:rsidP="00522014">
      <w:pPr>
        <w:widowControl w:val="0"/>
        <w:jc w:val="center"/>
        <w:rPr>
          <w:bCs/>
          <w:spacing w:val="-16"/>
        </w:rPr>
      </w:pPr>
      <w:r w:rsidRPr="005E4AC0">
        <w:rPr>
          <w:bCs/>
          <w:spacing w:val="-16"/>
        </w:rPr>
        <w:t xml:space="preserve">(With or Without Request for Temporary Ex </w:t>
      </w:r>
      <w:proofErr w:type="spellStart"/>
      <w:r w:rsidRPr="005E4AC0">
        <w:rPr>
          <w:bCs/>
          <w:spacing w:val="-16"/>
        </w:rPr>
        <w:t>Parte</w:t>
      </w:r>
      <w:proofErr w:type="spellEnd"/>
      <w:r w:rsidRPr="005E4AC0">
        <w:rPr>
          <w:bCs/>
          <w:spacing w:val="-16"/>
        </w:rPr>
        <w:t xml:space="preserve"> Risk Protection Order)</w:t>
      </w:r>
    </w:p>
    <w:p w:rsidR="00522014" w:rsidRPr="005E4AC0" w:rsidRDefault="00522014" w:rsidP="00522014">
      <w:pPr>
        <w:widowControl w:val="0"/>
        <w:rPr>
          <w:bCs/>
        </w:rPr>
      </w:pPr>
    </w:p>
    <w:p w:rsidR="00522014" w:rsidRPr="005E4AC0" w:rsidRDefault="00522014" w:rsidP="00522014">
      <w:pPr>
        <w:widowControl w:val="0"/>
        <w:spacing w:line="360" w:lineRule="auto"/>
      </w:pPr>
      <w:r w:rsidRPr="005E4AC0">
        <w:t xml:space="preserve">This petition </w:t>
      </w:r>
      <w:sdt>
        <w:sdtPr>
          <w:id w:val="-186003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AC0">
            <w:rPr>
              <w:rFonts w:ascii="Segoe UI Symbol" w:eastAsia="MS Gothic" w:hAnsi="Segoe UI Symbol" w:cs="Segoe UI Symbol"/>
            </w:rPr>
            <w:t>☐</w:t>
          </w:r>
        </w:sdtContent>
      </w:sdt>
      <w:r w:rsidRPr="005E4AC0">
        <w:t xml:space="preserve"> </w:t>
      </w:r>
      <w:r w:rsidRPr="005E4AC0">
        <w:rPr>
          <w:b/>
        </w:rPr>
        <w:t>DOES</w:t>
      </w:r>
      <w:r w:rsidRPr="005E4AC0">
        <w:t xml:space="preserve"> or </w:t>
      </w:r>
      <w:sdt>
        <w:sdtPr>
          <w:id w:val="47834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AC0">
            <w:rPr>
              <w:rFonts w:ascii="Segoe UI Symbol" w:eastAsia="MS Gothic" w:hAnsi="Segoe UI Symbol" w:cs="Segoe UI Symbol"/>
            </w:rPr>
            <w:t>☐</w:t>
          </w:r>
        </w:sdtContent>
      </w:sdt>
      <w:r w:rsidRPr="005E4AC0">
        <w:t xml:space="preserve"> </w:t>
      </w:r>
      <w:r w:rsidRPr="005E4AC0">
        <w:rPr>
          <w:b/>
        </w:rPr>
        <w:t>DOES NOT</w:t>
      </w:r>
      <w:r w:rsidRPr="005E4AC0">
        <w:t xml:space="preserve"> request a Temporary Ex </w:t>
      </w:r>
      <w:proofErr w:type="spellStart"/>
      <w:r w:rsidRPr="005E4AC0">
        <w:t>Parte</w:t>
      </w:r>
      <w:proofErr w:type="spellEnd"/>
      <w:r w:rsidRPr="005E4AC0">
        <w:t xml:space="preserve"> Risk Protection Order.</w:t>
      </w:r>
    </w:p>
    <w:p w:rsidR="00522014" w:rsidRPr="005E4AC0" w:rsidRDefault="00522014" w:rsidP="00522014">
      <w:pPr>
        <w:widowControl w:val="0"/>
        <w:spacing w:line="360" w:lineRule="auto"/>
        <w:outlineLvl w:val="4"/>
        <w:rPr>
          <w:b/>
          <w:bCs/>
        </w:rPr>
      </w:pPr>
      <w:r w:rsidRPr="005E4AC0">
        <w:rPr>
          <w:b/>
          <w:bCs/>
        </w:rPr>
        <w:t xml:space="preserve">SECTION I. </w:t>
      </w:r>
      <w:r w:rsidRPr="005E4AC0">
        <w:rPr>
          <w:b/>
          <w:bCs/>
          <w:spacing w:val="38"/>
        </w:rPr>
        <w:t xml:space="preserve"> </w:t>
      </w:r>
      <w:r w:rsidRPr="005E4AC0">
        <w:rPr>
          <w:b/>
          <w:bCs/>
        </w:rPr>
        <w:t>PETITIONER</w:t>
      </w:r>
    </w:p>
    <w:p w:rsidR="00522014" w:rsidRPr="005E4AC0" w:rsidRDefault="00522014" w:rsidP="00522014">
      <w:pPr>
        <w:widowControl w:val="0"/>
        <w:spacing w:line="360" w:lineRule="auto"/>
        <w:outlineLvl w:val="4"/>
      </w:pPr>
      <w:r w:rsidRPr="005E4AC0">
        <w:rPr>
          <w:b/>
          <w:bCs/>
        </w:rPr>
        <w:t>Petitioner must be a law enforcement officer or a law enforcement agency.</w:t>
      </w:r>
    </w:p>
    <w:p w:rsidR="00522014" w:rsidRPr="005E4AC0" w:rsidRDefault="00522014" w:rsidP="00522014">
      <w:pPr>
        <w:widowControl w:val="0"/>
        <w:numPr>
          <w:ilvl w:val="0"/>
          <w:numId w:val="1"/>
        </w:numPr>
        <w:tabs>
          <w:tab w:val="left" w:pos="9360"/>
        </w:tabs>
        <w:spacing w:line="360" w:lineRule="auto"/>
        <w:ind w:left="720"/>
      </w:pPr>
      <w:r w:rsidRPr="005E4AC0">
        <w:t xml:space="preserve">Petitioner’s full legal name or name of petitioning agency: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numPr>
          <w:ilvl w:val="0"/>
          <w:numId w:val="1"/>
        </w:numPr>
        <w:ind w:left="720"/>
      </w:pPr>
      <w:r w:rsidRPr="005E4AC0">
        <w:t xml:space="preserve">Petitioner’s office/agency is located at </w:t>
      </w:r>
      <w:r w:rsidRPr="005E4AC0">
        <w:rPr>
          <w:i/>
        </w:rPr>
        <w:t>{street</w:t>
      </w:r>
      <w:r w:rsidRPr="005E4AC0">
        <w:rPr>
          <w:i/>
          <w:spacing w:val="-10"/>
        </w:rPr>
        <w:t xml:space="preserve"> </w:t>
      </w:r>
      <w:r w:rsidRPr="005E4AC0">
        <w:rPr>
          <w:i/>
        </w:rPr>
        <w:t>address, city, state, and zip</w:t>
      </w:r>
      <w:r w:rsidRPr="005E4AC0">
        <w:rPr>
          <w:i/>
          <w:spacing w:val="-2"/>
        </w:rPr>
        <w:t xml:space="preserve"> </w:t>
      </w:r>
      <w:r w:rsidRPr="005E4AC0">
        <w:rPr>
          <w:i/>
        </w:rPr>
        <w:t>code}</w:t>
      </w:r>
      <w:r w:rsidRPr="005E4AC0">
        <w:t>:</w:t>
      </w:r>
    </w:p>
    <w:p w:rsidR="00522014" w:rsidRPr="005E4AC0" w:rsidRDefault="00522014" w:rsidP="00522014">
      <w:pPr>
        <w:widowControl w:val="0"/>
        <w:tabs>
          <w:tab w:val="left" w:pos="9360"/>
        </w:tabs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spacing w:line="30" w:lineRule="atLeast"/>
        <w:rPr>
          <w:b/>
          <w:bCs/>
        </w:rPr>
      </w:pPr>
    </w:p>
    <w:p w:rsidR="00522014" w:rsidRPr="005E4AC0" w:rsidRDefault="00522014" w:rsidP="00522014">
      <w:pPr>
        <w:widowControl w:val="0"/>
        <w:numPr>
          <w:ilvl w:val="0"/>
          <w:numId w:val="1"/>
        </w:numPr>
        <w:tabs>
          <w:tab w:val="left" w:pos="9360"/>
        </w:tabs>
        <w:spacing w:line="360" w:lineRule="auto"/>
        <w:ind w:left="720"/>
      </w:pPr>
      <w:r w:rsidRPr="005E4AC0">
        <w:t xml:space="preserve">Petitioner’s telephone number for </w:t>
      </w:r>
      <w:proofErr w:type="gramStart"/>
      <w:r w:rsidRPr="005E4AC0">
        <w:t>24 hour</w:t>
      </w:r>
      <w:proofErr w:type="gramEnd"/>
      <w:r w:rsidRPr="005E4AC0">
        <w:t xml:space="preserve"> accessibility: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spacing w:line="360" w:lineRule="auto"/>
        <w:rPr>
          <w:i/>
        </w:rPr>
      </w:pPr>
      <w:r w:rsidRPr="005E4AC0">
        <w:rPr>
          <w:b/>
          <w:bCs/>
        </w:rPr>
        <w:t xml:space="preserve">SECTION II. </w:t>
      </w:r>
      <w:r w:rsidRPr="005E4AC0">
        <w:rPr>
          <w:b/>
          <w:bCs/>
          <w:spacing w:val="39"/>
        </w:rPr>
        <w:t xml:space="preserve"> </w:t>
      </w:r>
      <w:r w:rsidRPr="005E4AC0">
        <w:rPr>
          <w:b/>
          <w:bCs/>
        </w:rPr>
        <w:t xml:space="preserve">RESPONDENT </w:t>
      </w:r>
      <w:r w:rsidRPr="005E4AC0">
        <w:rPr>
          <w:bCs/>
          <w:i/>
        </w:rPr>
        <w:t>{Petitioner is to fill out as much information as possible.}</w:t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full legal name: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address: </w:t>
      </w:r>
      <w:r w:rsidRPr="005E4AC0">
        <w:rPr>
          <w:rFonts w:ascii="Times New Roman" w:hAnsi="Times New Roman"/>
          <w:i/>
          <w:sz w:val="24"/>
          <w:szCs w:val="24"/>
        </w:rPr>
        <w:t>{street address, city, state, and zip</w:t>
      </w:r>
      <w:r w:rsidRPr="005E4AC0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5E4AC0">
        <w:rPr>
          <w:rFonts w:ascii="Times New Roman" w:hAnsi="Times New Roman"/>
          <w:i/>
          <w:sz w:val="24"/>
          <w:szCs w:val="24"/>
        </w:rPr>
        <w:t>code}</w:t>
      </w:r>
    </w:p>
    <w:p w:rsidR="00522014" w:rsidRPr="005E4AC0" w:rsidRDefault="00522014" w:rsidP="00522014">
      <w:pPr>
        <w:pStyle w:val="ListParagraph"/>
        <w:tabs>
          <w:tab w:val="left" w:pos="9360"/>
        </w:tabs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u w:val="single" w:color="000000"/>
        </w:rPr>
      </w:pPr>
      <w:r w:rsidRPr="005E4AC0">
        <w:rPr>
          <w:rFonts w:ascii="Times New Roman" w:hAnsi="Times New Roman"/>
          <w:sz w:val="24"/>
          <w:szCs w:val="24"/>
          <w:u w:color="000000"/>
        </w:rPr>
        <w:t xml:space="preserve">Identifying information </w:t>
      </w:r>
      <w:r w:rsidRPr="005E4AC0">
        <w:rPr>
          <w:rFonts w:ascii="Times New Roman" w:hAnsi="Times New Roman"/>
          <w:sz w:val="24"/>
          <w:szCs w:val="24"/>
        </w:rPr>
        <w:t>of</w:t>
      </w:r>
      <w:r w:rsidRPr="005E4AC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</w:rPr>
        <w:t xml:space="preserve">Respondent: </w:t>
      </w:r>
    </w:p>
    <w:p w:rsidR="00522014" w:rsidRPr="005E4AC0" w:rsidRDefault="00522014" w:rsidP="00522014">
      <w:pPr>
        <w:tabs>
          <w:tab w:val="left" w:pos="2880"/>
          <w:tab w:val="left" w:pos="3060"/>
          <w:tab w:val="left" w:pos="5940"/>
          <w:tab w:val="left" w:pos="7110"/>
          <w:tab w:val="left" w:pos="9360"/>
        </w:tabs>
        <w:spacing w:line="360" w:lineRule="auto"/>
        <w:ind w:left="720"/>
        <w:rPr>
          <w:u w:val="single"/>
        </w:rPr>
      </w:pPr>
      <w:r w:rsidRPr="005E4AC0">
        <w:t xml:space="preserve">Race: </w:t>
      </w:r>
      <w:r w:rsidRPr="005E4AC0">
        <w:rPr>
          <w:u w:val="single"/>
        </w:rPr>
        <w:tab/>
      </w:r>
      <w:r w:rsidRPr="005E4AC0">
        <w:rPr>
          <w:u w:color="000000"/>
        </w:rPr>
        <w:t xml:space="preserve"> </w:t>
      </w:r>
      <w:r w:rsidRPr="005E4AC0">
        <w:rPr>
          <w:u w:color="000000"/>
        </w:rPr>
        <w:tab/>
      </w:r>
      <w:r w:rsidRPr="005E4AC0">
        <w:t>Gender Expression:</w:t>
      </w:r>
      <w:r w:rsidRPr="005E4AC0">
        <w:rPr>
          <w:spacing w:val="-3"/>
        </w:rPr>
        <w:t xml:space="preserve"> </w:t>
      </w:r>
      <w:r w:rsidRPr="005E4AC0">
        <w:t xml:space="preserve">Male </w:t>
      </w:r>
      <w:r w:rsidRPr="005E4AC0">
        <w:rPr>
          <w:u w:val="single"/>
        </w:rPr>
        <w:tab/>
      </w:r>
      <w:r w:rsidRPr="005E4AC0">
        <w:t xml:space="preserve"> Female </w:t>
      </w:r>
      <w:r w:rsidRPr="005E4AC0">
        <w:rPr>
          <w:u w:val="single"/>
        </w:rPr>
        <w:tab/>
      </w:r>
      <w:r w:rsidRPr="005E4AC0">
        <w:t xml:space="preserve"> Other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tabs>
          <w:tab w:val="left" w:pos="3600"/>
        </w:tabs>
        <w:spacing w:line="360" w:lineRule="auto"/>
        <w:ind w:left="720"/>
      </w:pPr>
      <w:r w:rsidRPr="005E4AC0">
        <w:t>Date of</w:t>
      </w:r>
      <w:r w:rsidRPr="005E4AC0">
        <w:rPr>
          <w:spacing w:val="-6"/>
        </w:rPr>
        <w:t xml:space="preserve"> </w:t>
      </w:r>
      <w:r w:rsidRPr="005E4AC0">
        <w:t xml:space="preserve">Birth: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tabs>
          <w:tab w:val="left" w:pos="2160"/>
          <w:tab w:val="left" w:pos="2520"/>
          <w:tab w:val="left" w:pos="3960"/>
          <w:tab w:val="left" w:pos="4320"/>
          <w:tab w:val="left" w:pos="6120"/>
          <w:tab w:val="left" w:pos="6480"/>
          <w:tab w:val="left" w:pos="9360"/>
        </w:tabs>
        <w:spacing w:line="360" w:lineRule="auto"/>
        <w:ind w:left="720"/>
        <w:rPr>
          <w:u w:val="single" w:color="000000"/>
        </w:rPr>
      </w:pPr>
      <w:r w:rsidRPr="005E4AC0">
        <w:rPr>
          <w:spacing w:val="-1"/>
        </w:rPr>
        <w:t xml:space="preserve">Height: </w:t>
      </w:r>
      <w:r w:rsidRPr="005E4AC0">
        <w:rPr>
          <w:spacing w:val="-1"/>
          <w:u w:val="single" w:color="000000"/>
        </w:rPr>
        <w:tab/>
      </w:r>
      <w:r w:rsidRPr="005E4AC0">
        <w:rPr>
          <w:spacing w:val="-1"/>
        </w:rPr>
        <w:tab/>
        <w:t xml:space="preserve">Weight: </w:t>
      </w:r>
      <w:r w:rsidRPr="005E4AC0">
        <w:rPr>
          <w:spacing w:val="-1"/>
          <w:u w:val="single" w:color="000000"/>
        </w:rPr>
        <w:tab/>
      </w:r>
      <w:r w:rsidRPr="005E4AC0">
        <w:rPr>
          <w:spacing w:val="-1"/>
          <w:u w:color="000000"/>
        </w:rPr>
        <w:tab/>
      </w:r>
      <w:r w:rsidRPr="005E4AC0">
        <w:rPr>
          <w:spacing w:val="-1"/>
        </w:rPr>
        <w:t>Eye</w:t>
      </w:r>
      <w:r w:rsidRPr="005E4AC0">
        <w:rPr>
          <w:spacing w:val="2"/>
        </w:rPr>
        <w:t xml:space="preserve"> </w:t>
      </w:r>
      <w:r w:rsidRPr="005E4AC0">
        <w:rPr>
          <w:spacing w:val="-1"/>
        </w:rPr>
        <w:t>Color:</w:t>
      </w:r>
      <w:r w:rsidRPr="005E4AC0">
        <w:rPr>
          <w:spacing w:val="-1"/>
          <w:u w:val="single" w:color="000000"/>
        </w:rPr>
        <w:t xml:space="preserve"> </w:t>
      </w:r>
      <w:r w:rsidRPr="005E4AC0">
        <w:rPr>
          <w:spacing w:val="-1"/>
          <w:u w:val="single" w:color="000000"/>
        </w:rPr>
        <w:tab/>
      </w:r>
      <w:r w:rsidRPr="005E4AC0">
        <w:rPr>
          <w:spacing w:val="-1"/>
        </w:rPr>
        <w:t xml:space="preserve"> </w:t>
      </w:r>
      <w:r w:rsidRPr="005E4AC0">
        <w:rPr>
          <w:spacing w:val="-1"/>
        </w:rPr>
        <w:tab/>
        <w:t>Hair</w:t>
      </w:r>
      <w:r w:rsidRPr="005E4AC0">
        <w:rPr>
          <w:spacing w:val="7"/>
        </w:rPr>
        <w:t xml:space="preserve"> </w:t>
      </w:r>
      <w:r w:rsidRPr="005E4AC0">
        <w:rPr>
          <w:spacing w:val="-1"/>
        </w:rPr>
        <w:t xml:space="preserve">Color: </w:t>
      </w:r>
      <w:r w:rsidRPr="005E4AC0">
        <w:rPr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  <w:u w:val="single" w:color="000000"/>
        </w:rPr>
      </w:pPr>
      <w:r w:rsidRPr="005E4AC0">
        <w:rPr>
          <w:rFonts w:ascii="Times New Roman" w:hAnsi="Times New Roman"/>
          <w:sz w:val="24"/>
          <w:szCs w:val="24"/>
        </w:rPr>
        <w:t>Distinguishing marks</w:t>
      </w:r>
      <w:r w:rsidRPr="005E4A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</w:rPr>
        <w:t>or</w:t>
      </w:r>
      <w:r w:rsidRPr="005E4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</w:rPr>
        <w:t>scars:</w:t>
      </w:r>
      <w:r w:rsidRPr="005E4AC0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5220"/>
          <w:tab w:val="left" w:pos="5400"/>
          <w:tab w:val="left" w:pos="7200"/>
          <w:tab w:val="left" w:pos="7380"/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pacing w:val="-1"/>
          <w:sz w:val="24"/>
          <w:szCs w:val="24"/>
        </w:rPr>
        <w:t>Vehicle:</w:t>
      </w:r>
      <w:r w:rsidRPr="005E4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E4AC0">
        <w:rPr>
          <w:rFonts w:ascii="Times New Roman" w:hAnsi="Times New Roman"/>
          <w:i/>
          <w:spacing w:val="-1"/>
          <w:sz w:val="24"/>
          <w:szCs w:val="24"/>
        </w:rPr>
        <w:t>{make/model}</w:t>
      </w:r>
      <w:r w:rsidRPr="005E4AC0">
        <w:rPr>
          <w:rFonts w:ascii="Times New Roman" w:hAnsi="Times New Roman"/>
          <w:spacing w:val="-1"/>
          <w:sz w:val="24"/>
          <w:szCs w:val="24"/>
          <w:u w:color="000000"/>
        </w:rPr>
        <w:t xml:space="preserve"> </w:t>
      </w:r>
      <w:r w:rsidRPr="005E4AC0">
        <w:rPr>
          <w:rFonts w:ascii="Times New Roman" w:hAnsi="Times New Roman"/>
          <w:spacing w:val="-1"/>
          <w:sz w:val="24"/>
          <w:szCs w:val="24"/>
          <w:u w:val="single" w:color="000000"/>
        </w:rPr>
        <w:tab/>
      </w:r>
      <w:r w:rsidRPr="005E4AC0">
        <w:rPr>
          <w:rFonts w:ascii="Times New Roman" w:hAnsi="Times New Roman"/>
          <w:spacing w:val="-1"/>
          <w:sz w:val="24"/>
          <w:szCs w:val="24"/>
          <w:u w:color="000000"/>
        </w:rPr>
        <w:tab/>
      </w:r>
      <w:r w:rsidRPr="005E4AC0">
        <w:rPr>
          <w:rFonts w:ascii="Times New Roman" w:hAnsi="Times New Roman"/>
          <w:spacing w:val="-1"/>
          <w:sz w:val="24"/>
          <w:szCs w:val="24"/>
        </w:rPr>
        <w:t xml:space="preserve">Color: </w:t>
      </w:r>
      <w:r w:rsidRPr="005E4AC0">
        <w:rPr>
          <w:rFonts w:ascii="Times New Roman" w:hAnsi="Times New Roman"/>
          <w:spacing w:val="-1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pacing w:val="-1"/>
          <w:sz w:val="24"/>
          <w:szCs w:val="24"/>
        </w:rPr>
        <w:tab/>
        <w:t>Tag</w:t>
      </w:r>
      <w:r w:rsidRPr="005E4AC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4AC0">
        <w:rPr>
          <w:rFonts w:ascii="Times New Roman" w:hAnsi="Times New Roman"/>
          <w:spacing w:val="-1"/>
          <w:sz w:val="24"/>
          <w:szCs w:val="24"/>
        </w:rPr>
        <w:t xml:space="preserve">#: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Other names Respondent goes by: </w:t>
      </w:r>
      <w:r w:rsidRPr="005E4AC0">
        <w:rPr>
          <w:rFonts w:ascii="Times New Roman" w:hAnsi="Times New Roman"/>
          <w:i/>
          <w:sz w:val="24"/>
          <w:szCs w:val="24"/>
        </w:rPr>
        <w:t>{aliases or</w:t>
      </w:r>
      <w:r w:rsidRPr="005E4AC0">
        <w:rPr>
          <w:rFonts w:ascii="Times New Roman" w:hAnsi="Times New Roman"/>
          <w:i/>
          <w:spacing w:val="-20"/>
          <w:sz w:val="24"/>
          <w:szCs w:val="24"/>
        </w:rPr>
        <w:t xml:space="preserve"> </w:t>
      </w:r>
      <w:r w:rsidRPr="005E4AC0">
        <w:rPr>
          <w:rFonts w:ascii="Times New Roman" w:hAnsi="Times New Roman"/>
          <w:i/>
          <w:sz w:val="24"/>
          <w:szCs w:val="24"/>
        </w:rPr>
        <w:t>nicknames}</w:t>
      </w:r>
      <w:r w:rsidRPr="005E4AC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  <w:u w:color="000000"/>
        </w:rPr>
        <w:t xml:space="preserve">Respondent’s email address: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telephone number: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lastRenderedPageBreak/>
        <w:t>Respondent’s Driver’s License number:</w:t>
      </w:r>
      <w:r w:rsidRPr="005E4AC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Respondent’s attorney’s name, address, and telephone number: </w:t>
      </w:r>
      <w:r w:rsidRPr="005E4AC0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3960"/>
          <w:tab w:val="left" w:pos="4140"/>
          <w:tab w:val="left" w:pos="50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Is Respondent in jail?  Yes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No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tabs>
          <w:tab w:val="left" w:pos="1440"/>
          <w:tab w:val="left" w:pos="5040"/>
          <w:tab w:val="left" w:pos="5220"/>
          <w:tab w:val="left" w:pos="6480"/>
          <w:tab w:val="left" w:pos="6660"/>
          <w:tab w:val="left" w:pos="792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ab/>
        <w:t xml:space="preserve">If yes, date of arrest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Jail #: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Cell #: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pStyle w:val="ListParagraph"/>
        <w:numPr>
          <w:ilvl w:val="0"/>
          <w:numId w:val="3"/>
        </w:numPr>
        <w:tabs>
          <w:tab w:val="left" w:pos="4320"/>
          <w:tab w:val="left" w:pos="4500"/>
          <w:tab w:val="left" w:pos="54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E4AC0">
        <w:rPr>
          <w:rFonts w:ascii="Times New Roman" w:hAnsi="Times New Roman"/>
          <w:sz w:val="24"/>
          <w:szCs w:val="24"/>
        </w:rPr>
        <w:t xml:space="preserve">Is Respondent a juvenile?  Yes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  <w:r w:rsidRPr="005E4AC0">
        <w:rPr>
          <w:rFonts w:ascii="Times New Roman" w:hAnsi="Times New Roman"/>
          <w:sz w:val="24"/>
          <w:szCs w:val="24"/>
        </w:rPr>
        <w:tab/>
        <w:t xml:space="preserve">No </w:t>
      </w:r>
      <w:r w:rsidRPr="005E4AC0">
        <w:rPr>
          <w:rFonts w:ascii="Times New Roman" w:hAnsi="Times New Roman"/>
          <w:sz w:val="24"/>
          <w:szCs w:val="24"/>
          <w:u w:val="single"/>
        </w:rPr>
        <w:tab/>
      </w:r>
    </w:p>
    <w:p w:rsidR="00522014" w:rsidRPr="005E4AC0" w:rsidRDefault="00522014" w:rsidP="00522014">
      <w:pPr>
        <w:widowControl w:val="0"/>
        <w:spacing w:line="360" w:lineRule="auto"/>
      </w:pPr>
      <w:r w:rsidRPr="005E4AC0">
        <w:rPr>
          <w:b/>
        </w:rPr>
        <w:t>SECTION III.  BASIS FOR PETITION</w:t>
      </w:r>
    </w:p>
    <w:p w:rsidR="00522014" w:rsidRPr="005E4AC0" w:rsidRDefault="00522014" w:rsidP="00522014">
      <w:pPr>
        <w:widowControl w:val="0"/>
        <w:spacing w:line="360" w:lineRule="auto"/>
      </w:pPr>
      <w:r w:rsidRPr="005E4AC0">
        <w:t>In support of this petition, the undersigned Law Enforcement Officer/Agency alleges: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  <w:rPr>
          <w:u w:val="single"/>
        </w:rPr>
      </w:pPr>
      <w:r w:rsidRPr="005E4AC0">
        <w:t xml:space="preserve">Respondent poses a significant danger of causing personal injury to themselves or others by having a firearm or any ammunition in their custody or control or by purchasing, possessing, or receiving a firearm or any ammunition. </w:t>
      </w:r>
    </w:p>
    <w:p w:rsidR="00522014" w:rsidRPr="005E4AC0" w:rsidRDefault="00522014" w:rsidP="00522014">
      <w:pPr>
        <w:widowControl w:val="0"/>
        <w:spacing w:line="360" w:lineRule="auto"/>
        <w:ind w:left="720"/>
        <w:rPr>
          <w:u w:val="single"/>
        </w:rPr>
      </w:pPr>
      <w:r w:rsidRPr="005E4AC0">
        <w:t xml:space="preserve">______ </w:t>
      </w:r>
      <w:r w:rsidRPr="005E4AC0">
        <w:rPr>
          <w:b/>
        </w:rPr>
        <w:t xml:space="preserve">Respondent poses a significant danger of causing personal injury to themselves or others </w:t>
      </w:r>
      <w:proofErr w:type="gramStart"/>
      <w:r w:rsidRPr="005E4AC0">
        <w:rPr>
          <w:b/>
        </w:rPr>
        <w:t>in the near future</w:t>
      </w:r>
      <w:proofErr w:type="gramEnd"/>
      <w:r w:rsidRPr="005E4AC0">
        <w:rPr>
          <w:b/>
        </w:rPr>
        <w:t xml:space="preserve">. </w:t>
      </w:r>
      <w:r w:rsidRPr="005E4AC0">
        <w:t xml:space="preserve">[Required for a Temporary Ex </w:t>
      </w:r>
      <w:proofErr w:type="spellStart"/>
      <w:r w:rsidRPr="005E4AC0">
        <w:t>Parte</w:t>
      </w:r>
      <w:proofErr w:type="spellEnd"/>
      <w:r w:rsidRPr="005E4AC0">
        <w:t xml:space="preserve"> Risk Protection Order.] 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  <w:rPr>
          <w:u w:val="single"/>
        </w:rPr>
      </w:pPr>
      <w:r w:rsidRPr="005E4AC0">
        <w:t>An affidavit (or affidavits) alleging specific facts that give rise to a reasonable fear of significant dangerous acts by the Respondent is attached to this petition as Exhibit A and is incorporated by reference. {If a temporary risk protection order is requested, facts supporting the allegation that Respondent poses a significant danger of causing personal injury to themselves or others IN THE NEAR FUTURE must be provided from someone with PERSONAL KNOWLEDGE of those facts.}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</w:pPr>
      <w:r w:rsidRPr="005E4AC0">
        <w:t>The quantities, types, and locations of all firearms and ammunition the Petitioner believes to be in the Respondent’s ownership, possession, custody, or control are listed below and/or on the attached Exhibit B.</w:t>
      </w:r>
    </w:p>
    <w:p w:rsidR="00522014" w:rsidRPr="005E4AC0" w:rsidRDefault="00522014" w:rsidP="00522014">
      <w:pPr>
        <w:widowControl w:val="0"/>
        <w:tabs>
          <w:tab w:val="left" w:pos="2340"/>
          <w:tab w:val="left" w:pos="2520"/>
          <w:tab w:val="left" w:pos="5580"/>
          <w:tab w:val="left" w:pos="5760"/>
          <w:tab w:val="left" w:pos="9345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</w:pPr>
      <w:r w:rsidRPr="005E4AC0">
        <w:t xml:space="preserve">Quantity: </w:t>
      </w:r>
      <w:r w:rsidRPr="005E4AC0">
        <w:rPr>
          <w:u w:val="single"/>
        </w:rPr>
        <w:tab/>
      </w:r>
      <w:r w:rsidRPr="005E4AC0">
        <w:tab/>
        <w:t xml:space="preserve">Type: </w:t>
      </w:r>
      <w:r w:rsidRPr="005E4AC0">
        <w:rPr>
          <w:u w:val="single"/>
        </w:rPr>
        <w:tab/>
      </w:r>
      <w:r w:rsidRPr="005E4AC0">
        <w:tab/>
        <w:t xml:space="preserve">Location: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2340"/>
          <w:tab w:val="left" w:pos="2520"/>
          <w:tab w:val="left" w:pos="5580"/>
          <w:tab w:val="left" w:pos="5760"/>
          <w:tab w:val="left" w:pos="9345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</w:pPr>
      <w:r w:rsidRPr="005E4AC0">
        <w:t xml:space="preserve">Quantity: </w:t>
      </w:r>
      <w:r w:rsidRPr="005E4AC0">
        <w:rPr>
          <w:u w:val="single"/>
        </w:rPr>
        <w:tab/>
      </w:r>
      <w:r w:rsidRPr="005E4AC0">
        <w:tab/>
        <w:t xml:space="preserve">Type: </w:t>
      </w:r>
      <w:r w:rsidRPr="005E4AC0">
        <w:rPr>
          <w:u w:val="single"/>
        </w:rPr>
        <w:tab/>
      </w:r>
      <w:r w:rsidRPr="005E4AC0">
        <w:tab/>
        <w:t xml:space="preserve">Location: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2340"/>
          <w:tab w:val="left" w:pos="2520"/>
          <w:tab w:val="left" w:pos="5580"/>
          <w:tab w:val="left" w:pos="5760"/>
          <w:tab w:val="left" w:pos="9345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  <w:rPr>
          <w:u w:val="single"/>
        </w:rPr>
      </w:pPr>
      <w:r w:rsidRPr="005E4AC0">
        <w:t xml:space="preserve">Quantity: </w:t>
      </w:r>
      <w:r w:rsidRPr="005E4AC0">
        <w:rPr>
          <w:u w:val="single"/>
        </w:rPr>
        <w:tab/>
      </w:r>
      <w:r w:rsidRPr="005E4AC0">
        <w:tab/>
        <w:t xml:space="preserve">Type: </w:t>
      </w:r>
      <w:r w:rsidRPr="005E4AC0">
        <w:rPr>
          <w:u w:val="single"/>
        </w:rPr>
        <w:tab/>
      </w:r>
      <w:r w:rsidRPr="005E4AC0">
        <w:tab/>
        <w:t xml:space="preserve">Location: </w:t>
      </w: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2520"/>
          <w:tab w:val="left" w:pos="2700"/>
          <w:tab w:val="left" w:pos="4140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15"/>
      </w:pPr>
      <w:r w:rsidRPr="005E4AC0">
        <w:t xml:space="preserve">Respondent </w:t>
      </w:r>
      <w:r w:rsidRPr="005E4AC0">
        <w:rPr>
          <w:u w:val="single"/>
        </w:rPr>
        <w:tab/>
      </w:r>
      <w:r w:rsidRPr="005E4AC0">
        <w:t xml:space="preserve"> was issued </w:t>
      </w:r>
      <w:r w:rsidRPr="005E4AC0">
        <w:rPr>
          <w:u w:val="single"/>
        </w:rPr>
        <w:tab/>
      </w:r>
      <w:r w:rsidRPr="005E4AC0">
        <w:t xml:space="preserve"> was not issued a concealed weapon/firearms license. </w:t>
      </w:r>
    </w:p>
    <w:p w:rsidR="00522014" w:rsidRPr="005E4AC0" w:rsidRDefault="00522014" w:rsidP="00522014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line="480" w:lineRule="auto"/>
        <w:ind w:left="720" w:right="-90"/>
        <w:rPr>
          <w:u w:val="single"/>
        </w:rPr>
      </w:pPr>
      <w:r w:rsidRPr="005E4AC0">
        <w:rPr>
          <w:u w:val="single"/>
        </w:rPr>
        <w:tab/>
      </w:r>
      <w:r w:rsidRPr="005E4AC0">
        <w:t xml:space="preserve"> See attached Exhibit B for firearms and/or ammunition.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tabs>
          <w:tab w:val="left" w:pos="2160"/>
          <w:tab w:val="left" w:pos="3600"/>
          <w:tab w:val="left" w:pos="9270"/>
        </w:tabs>
        <w:spacing w:line="360" w:lineRule="auto"/>
        <w:rPr>
          <w:u w:val="single"/>
        </w:rPr>
      </w:pPr>
      <w:r w:rsidRPr="005E4AC0">
        <w:t xml:space="preserve">Petitioner </w:t>
      </w:r>
      <w:r w:rsidRPr="005E4AC0">
        <w:rPr>
          <w:u w:val="single"/>
        </w:rPr>
        <w:tab/>
      </w:r>
      <w:r w:rsidRPr="005E4AC0">
        <w:t xml:space="preserve"> is aware </w:t>
      </w:r>
      <w:r w:rsidRPr="005E4AC0">
        <w:rPr>
          <w:u w:val="single"/>
        </w:rPr>
        <w:tab/>
      </w:r>
      <w:r w:rsidRPr="005E4AC0">
        <w:t xml:space="preserve"> is not aware of an existing protection order governing the Respondent under s. 741.30, s. 784.046, or s. 784.0485, Florida Statutes, or under any </w:t>
      </w:r>
      <w:r w:rsidRPr="005E4AC0">
        <w:lastRenderedPageBreak/>
        <w:t xml:space="preserve">other applicable statute. If aware, list the existing protection order case number(s) and attach a copy, if available. </w:t>
      </w:r>
      <w:r w:rsidRPr="005E4AC0">
        <w:rPr>
          <w:u w:val="single"/>
        </w:rPr>
        <w:tab/>
      </w:r>
      <w:r w:rsidRPr="005E4AC0">
        <w:rPr>
          <w:u w:val="single"/>
        </w:rPr>
        <w:tab/>
      </w:r>
      <w:r w:rsidRPr="005E4AC0">
        <w:t>.</w:t>
      </w:r>
      <w:r w:rsidRPr="005E4AC0">
        <w:rPr>
          <w:u w:val="single"/>
        </w:rPr>
        <w:t xml:space="preserve"> </w:t>
      </w:r>
    </w:p>
    <w:p w:rsidR="00522014" w:rsidRPr="005E4AC0" w:rsidRDefault="00522014" w:rsidP="00522014">
      <w:pPr>
        <w:widowControl w:val="0"/>
        <w:numPr>
          <w:ilvl w:val="0"/>
          <w:numId w:val="2"/>
        </w:numPr>
        <w:spacing w:line="360" w:lineRule="auto"/>
        <w:rPr>
          <w:u w:val="single"/>
        </w:rPr>
      </w:pPr>
      <w:r w:rsidRPr="005E4AC0">
        <w:t>Relevant evidence for the Court’s consideration is detailed in the attached affidavit(s) that demonstrates the Respondent: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was involved in a recent act or threat of violence against themselves or others;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engaged in an act or threat of violence, including but not limited to acts or threats of violence against themselves, within the past 12 months;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may be seriously mentally ill or may have recurring mental health issues;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violated a risk protection order or no contact order issued under section(s) 741.30, 784.046, or 784.0485, Florida Statutes;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is the subject of a previous or existing risk protection order;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violated a previous or existing risk protection order;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been convicted of, had adjudication withheld on, or pled </w:t>
      </w:r>
      <w:r w:rsidRPr="005E4AC0">
        <w:rPr>
          <w:i/>
        </w:rPr>
        <w:t>nolo contendere</w:t>
      </w:r>
      <w:r w:rsidRPr="005E4AC0">
        <w:t xml:space="preserve"> in Florida or in any other state to a crime that constitutes domestic violence as defined in s. 741.28, Florida Statutes;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used, or threatened to use, against themselves or others, any weapons;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unlawfully or recklessly used, displayed, or brandished a firearm;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used, or threatened to use on a recurring basis, physical force against another person or has stalked another person;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has been arrested for, convicted of, had adjudication withheld, or pled </w:t>
      </w:r>
      <w:r w:rsidRPr="005E4AC0">
        <w:rPr>
          <w:i/>
        </w:rPr>
        <w:t>nolo contendere</w:t>
      </w:r>
      <w:r w:rsidRPr="005E4AC0">
        <w:t xml:space="preserve"> to a crime involving violence or a threat of violence in Florida or in any other state;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abused or is abusing controlled substances or alcohol;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recently acquired firearms or ammunition;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440" w:hanging="720"/>
      </w:pPr>
      <w:r w:rsidRPr="005E4AC0">
        <w:rPr>
          <w:u w:val="single"/>
        </w:rPr>
        <w:tab/>
      </w:r>
      <w:r w:rsidRPr="005E4AC0">
        <w:t xml:space="preserve"> is required to possess firearm(s) and/or ammunition in the scope and duties of their occupation; </w:t>
      </w:r>
    </w:p>
    <w:p w:rsidR="00522014" w:rsidRPr="005E4AC0" w:rsidRDefault="00522014" w:rsidP="00522014">
      <w:pPr>
        <w:tabs>
          <w:tab w:val="left" w:pos="1440"/>
        </w:tabs>
        <w:spacing w:after="240"/>
        <w:ind w:left="720"/>
      </w:pPr>
      <w:r w:rsidRPr="005E4AC0">
        <w:rPr>
          <w:u w:val="single"/>
        </w:rPr>
        <w:tab/>
      </w:r>
      <w:r w:rsidRPr="005E4AC0">
        <w:t xml:space="preserve"> has been the subject of proceedings under the Baker Act or Marchman Act;</w:t>
      </w:r>
    </w:p>
    <w:p w:rsidR="00522014" w:rsidRPr="005E4AC0" w:rsidRDefault="00522014" w:rsidP="00522014">
      <w:pPr>
        <w:tabs>
          <w:tab w:val="left" w:pos="1440"/>
        </w:tabs>
        <w:spacing w:after="240"/>
        <w:ind w:left="1530" w:hanging="810"/>
      </w:pPr>
      <w:r w:rsidRPr="005E4AC0">
        <w:rPr>
          <w:u w:val="single"/>
        </w:rPr>
        <w:tab/>
      </w:r>
      <w:r w:rsidRPr="005E4AC0">
        <w:t xml:space="preserve"> other (Additional relevant information may be included as attached exhibits. This may include reports or conclusions from a threat assessment team.).</w:t>
      </w:r>
    </w:p>
    <w:p w:rsidR="00522014" w:rsidRPr="005E4AC0" w:rsidRDefault="00522014" w:rsidP="00522014">
      <w:pPr>
        <w:spacing w:after="240"/>
        <w:rPr>
          <w:b/>
        </w:rPr>
      </w:pPr>
    </w:p>
    <w:p w:rsidR="00522014" w:rsidRPr="005E4AC0" w:rsidRDefault="00522014" w:rsidP="00522014">
      <w:pPr>
        <w:spacing w:after="240"/>
        <w:rPr>
          <w:b/>
        </w:rPr>
      </w:pPr>
      <w:r w:rsidRPr="005E4AC0">
        <w:rPr>
          <w:b/>
        </w:rPr>
        <w:lastRenderedPageBreak/>
        <w:t xml:space="preserve">SECTION IV.  NOTICE </w:t>
      </w:r>
    </w:p>
    <w:p w:rsidR="00522014" w:rsidRPr="005E4AC0" w:rsidRDefault="00522014" w:rsidP="00522014">
      <w:pPr>
        <w:widowControl w:val="0"/>
        <w:ind w:left="720" w:hanging="720"/>
      </w:pPr>
      <w:r w:rsidRPr="005E4AC0">
        <w:rPr>
          <w:u w:val="single"/>
        </w:rPr>
        <w:tab/>
      </w:r>
      <w:r w:rsidRPr="005E4AC0">
        <w:t xml:space="preserve"> Petitioner has made a good faith effort to provide notice to a family or household member of the Respondent and to any known third party who may be at risk of violence in compliance with s. 790.401(2)(f), Florida Statutes; or </w:t>
      </w:r>
    </w:p>
    <w:p w:rsidR="00522014" w:rsidRPr="005E4AC0" w:rsidRDefault="00522014" w:rsidP="00522014">
      <w:pPr>
        <w:widowControl w:val="0"/>
        <w:ind w:left="720" w:hanging="720"/>
      </w:pPr>
    </w:p>
    <w:p w:rsidR="00522014" w:rsidRPr="005E4AC0" w:rsidRDefault="00522014" w:rsidP="00522014">
      <w:pPr>
        <w:widowControl w:val="0"/>
        <w:ind w:left="720" w:hanging="720"/>
      </w:pPr>
      <w:r w:rsidRPr="005E4AC0">
        <w:rPr>
          <w:u w:val="single"/>
        </w:rPr>
        <w:tab/>
      </w:r>
      <w:r w:rsidRPr="005E4AC0">
        <w:t xml:space="preserve"> Petitioner will take the following steps to provide notice as required by s. 790.401(2)(f), Florida Statutes.</w:t>
      </w:r>
    </w:p>
    <w:p w:rsidR="00522014" w:rsidRPr="005E4AC0" w:rsidRDefault="00522014" w:rsidP="00522014">
      <w:pPr>
        <w:widowControl w:val="0"/>
        <w:tabs>
          <w:tab w:val="left" w:pos="9360"/>
        </w:tabs>
        <w:spacing w:after="120"/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120"/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120"/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ind w:left="720"/>
        <w:rPr>
          <w:u w:val="single"/>
        </w:rPr>
      </w:pPr>
      <w:r w:rsidRPr="005E4AC0">
        <w:rPr>
          <w:u w:val="single"/>
        </w:rPr>
        <w:tab/>
      </w:r>
    </w:p>
    <w:p w:rsidR="00522014" w:rsidRPr="005E4AC0" w:rsidRDefault="00522014" w:rsidP="00522014">
      <w:pPr>
        <w:widowControl w:val="0"/>
        <w:spacing w:line="360" w:lineRule="auto"/>
        <w:rPr>
          <w:b/>
        </w:rPr>
      </w:pPr>
    </w:p>
    <w:p w:rsidR="00522014" w:rsidRPr="005E4AC0" w:rsidRDefault="00522014" w:rsidP="00522014">
      <w:pPr>
        <w:widowControl w:val="0"/>
        <w:spacing w:line="360" w:lineRule="auto"/>
        <w:rPr>
          <w:b/>
        </w:rPr>
      </w:pPr>
      <w:r w:rsidRPr="005E4AC0">
        <w:rPr>
          <w:b/>
        </w:rPr>
        <w:t xml:space="preserve">SECTION V.  [TEMPORARY] RISK PROTECTION ORDERS </w:t>
      </w:r>
    </w:p>
    <w:p w:rsidR="00522014" w:rsidRPr="005E4AC0" w:rsidRDefault="00522014" w:rsidP="00522014">
      <w:pPr>
        <w:widowControl w:val="0"/>
        <w:spacing w:line="360" w:lineRule="auto"/>
      </w:pPr>
      <w:r w:rsidRPr="005E4AC0">
        <w:t>For the foregoing reasons, Petitioner requests the Court to:</w:t>
      </w:r>
    </w:p>
    <w:p w:rsidR="00522014" w:rsidRPr="005E4AC0" w:rsidRDefault="00522014" w:rsidP="00522014">
      <w:pPr>
        <w:widowControl w:val="0"/>
        <w:tabs>
          <w:tab w:val="left" w:pos="900"/>
        </w:tabs>
        <w:spacing w:after="240"/>
        <w:ind w:left="720" w:hanging="720"/>
      </w:pPr>
      <w:r w:rsidRPr="005E4AC0">
        <w:rPr>
          <w:u w:val="single"/>
        </w:rPr>
        <w:tab/>
      </w:r>
      <w:r w:rsidRPr="005E4AC0">
        <w:t xml:space="preserve"> enter a Temporary Risk Protection Order. </w:t>
      </w:r>
    </w:p>
    <w:p w:rsidR="00522014" w:rsidRPr="005E4AC0" w:rsidRDefault="00522014" w:rsidP="00522014">
      <w:pPr>
        <w:widowControl w:val="0"/>
        <w:tabs>
          <w:tab w:val="left" w:pos="900"/>
        </w:tabs>
        <w:spacing w:after="240"/>
        <w:ind w:left="720" w:hanging="720"/>
      </w:pPr>
      <w:r w:rsidRPr="005E4AC0">
        <w:rPr>
          <w:u w:val="single"/>
        </w:rPr>
        <w:tab/>
      </w:r>
      <w:r w:rsidRPr="005E4AC0">
        <w:t xml:space="preserve"> schedule a hearing to be held within 14 days of the date of the order to determine if </w:t>
      </w:r>
      <w:proofErr w:type="gramStart"/>
      <w:r w:rsidRPr="005E4AC0">
        <w:t>a  Final</w:t>
      </w:r>
      <w:proofErr w:type="gramEnd"/>
      <w:r w:rsidRPr="005E4AC0">
        <w:t xml:space="preserve"> Risk Protection Order should be entered.</w:t>
      </w:r>
    </w:p>
    <w:p w:rsidR="00522014" w:rsidRPr="005E4AC0" w:rsidRDefault="00522014" w:rsidP="00522014">
      <w:pPr>
        <w:widowControl w:val="0"/>
        <w:spacing w:line="360" w:lineRule="auto"/>
      </w:pPr>
    </w:p>
    <w:p w:rsidR="00522014" w:rsidRPr="005E4AC0" w:rsidRDefault="00522014" w:rsidP="00522014">
      <w:pPr>
        <w:widowControl w:val="0"/>
        <w:tabs>
          <w:tab w:val="left" w:pos="3240"/>
          <w:tab w:val="left" w:pos="5760"/>
          <w:tab w:val="left" w:pos="6660"/>
        </w:tabs>
        <w:spacing w:line="360" w:lineRule="auto"/>
      </w:pPr>
      <w:r w:rsidRPr="005E4AC0">
        <w:t xml:space="preserve">Respectfully submitted this </w:t>
      </w:r>
      <w:r w:rsidRPr="005E4AC0">
        <w:rPr>
          <w:u w:val="single"/>
        </w:rPr>
        <w:tab/>
      </w:r>
      <w:r w:rsidRPr="005E4AC0">
        <w:t xml:space="preserve"> day of </w:t>
      </w:r>
      <w:r w:rsidRPr="005E4AC0">
        <w:rPr>
          <w:u w:val="single"/>
        </w:rPr>
        <w:tab/>
      </w:r>
      <w:r w:rsidRPr="005E4AC0">
        <w:t>, 20</w:t>
      </w:r>
      <w:r w:rsidRPr="005E4AC0">
        <w:rPr>
          <w:u w:val="single"/>
        </w:rPr>
        <w:tab/>
      </w:r>
      <w:r w:rsidRPr="005E4AC0">
        <w:t>.</w:t>
      </w:r>
    </w:p>
    <w:p w:rsidR="00522014" w:rsidRPr="005E4AC0" w:rsidRDefault="00522014" w:rsidP="00522014">
      <w:pPr>
        <w:widowControl w:val="0"/>
        <w:tabs>
          <w:tab w:val="left" w:pos="3240"/>
          <w:tab w:val="left" w:pos="5760"/>
          <w:tab w:val="left" w:pos="6660"/>
        </w:tabs>
        <w:spacing w:line="360" w:lineRule="auto"/>
        <w:rPr>
          <w:u w:color="000000"/>
        </w:rPr>
      </w:pP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Signature of</w:t>
      </w:r>
      <w:r w:rsidRPr="005E4AC0">
        <w:rPr>
          <w:spacing w:val="-3"/>
        </w:rPr>
        <w:t xml:space="preserve"> </w:t>
      </w:r>
      <w:r w:rsidRPr="005E4AC0">
        <w:t>Petitioner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 xml:space="preserve">Name of person filing petition 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Law Enforcement Agency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 xml:space="preserve">Service address 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Pr="005E4AC0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Email address</w:t>
      </w:r>
    </w:p>
    <w:p w:rsidR="00522014" w:rsidRPr="005E4AC0" w:rsidRDefault="00522014" w:rsidP="00522014">
      <w:pPr>
        <w:widowControl w:val="0"/>
        <w:tabs>
          <w:tab w:val="left" w:pos="4320"/>
          <w:tab w:val="left" w:pos="9360"/>
        </w:tabs>
        <w:ind w:left="4680"/>
        <w:rPr>
          <w:u w:val="single" w:color="000000"/>
        </w:rPr>
      </w:pPr>
      <w:r w:rsidRPr="005E4AC0">
        <w:rPr>
          <w:u w:val="single" w:color="000000"/>
        </w:rPr>
        <w:tab/>
      </w:r>
    </w:p>
    <w:p w:rsidR="00522014" w:rsidRDefault="00522014" w:rsidP="00522014">
      <w:pPr>
        <w:widowControl w:val="0"/>
        <w:tabs>
          <w:tab w:val="left" w:pos="9360"/>
        </w:tabs>
        <w:spacing w:after="240"/>
        <w:ind w:left="4680"/>
      </w:pPr>
      <w:r w:rsidRPr="005E4AC0">
        <w:t>Telephone Number</w:t>
      </w:r>
    </w:p>
    <w:p w:rsidR="00220D7C" w:rsidRDefault="00220D7C"/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C7A"/>
    <w:multiLevelType w:val="hybridMultilevel"/>
    <w:tmpl w:val="F6DABA30"/>
    <w:lvl w:ilvl="0" w:tplc="ED009DD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 w15:restartNumberingAfterBreak="0">
    <w:nsid w:val="2ECD17DC"/>
    <w:multiLevelType w:val="hybridMultilevel"/>
    <w:tmpl w:val="9A263B2C"/>
    <w:lvl w:ilvl="0" w:tplc="E3BC4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1274F0"/>
    <w:multiLevelType w:val="hybridMultilevel"/>
    <w:tmpl w:val="47AE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14"/>
    <w:rsid w:val="00220D7C"/>
    <w:rsid w:val="0051188C"/>
    <w:rsid w:val="00522014"/>
    <w:rsid w:val="00C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AFCE"/>
  <w15:chartTrackingRefBased/>
  <w15:docId w15:val="{9D6752A3-CC91-497B-80AF-80F4C6C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14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Becky Maloney</cp:lastModifiedBy>
  <cp:revision>2</cp:revision>
  <dcterms:created xsi:type="dcterms:W3CDTF">2019-02-27T21:14:00Z</dcterms:created>
  <dcterms:modified xsi:type="dcterms:W3CDTF">2019-02-28T15:13:00Z</dcterms:modified>
</cp:coreProperties>
</file>